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5C72" w:rsidRDefault="00F75C72">
      <w:pPr>
        <w:spacing w:before="0" w:after="0"/>
        <w:jc w:val="left"/>
        <w:rPr>
          <w:rFonts w:asciiTheme="minorEastAsia" w:eastAsiaTheme="minorEastAsia" w:hAnsiTheme="minorEastAsia"/>
          <w:b/>
          <w:sz w:val="24"/>
          <w:szCs w:val="24"/>
          <w:lang w:eastAsia="zh-CN"/>
        </w:rPr>
      </w:pPr>
    </w:p>
    <w:p w:rsidR="004D1588" w:rsidRPr="00742479" w:rsidRDefault="004D1588" w:rsidP="005F51E7">
      <w:pPr>
        <w:spacing w:after="0" w:line="276" w:lineRule="auto"/>
        <w:jc w:val="center"/>
        <w:rPr>
          <w:rFonts w:asciiTheme="minorEastAsia" w:eastAsiaTheme="minorEastAsia" w:hAnsiTheme="minorEastAsia"/>
          <w:b/>
          <w:sz w:val="32"/>
          <w:szCs w:val="24"/>
          <w:lang w:eastAsia="zh-CN"/>
        </w:rPr>
      </w:pPr>
      <w:r w:rsidRPr="00742479">
        <w:rPr>
          <w:rFonts w:asciiTheme="minorEastAsia" w:eastAsiaTheme="minorEastAsia" w:hAnsiTheme="minorEastAsia" w:hint="eastAsia"/>
          <w:b/>
          <w:sz w:val="32"/>
          <w:szCs w:val="24"/>
          <w:lang w:eastAsia="zh-CN"/>
        </w:rPr>
        <w:t>201</w:t>
      </w:r>
      <w:r w:rsidR="00491A92">
        <w:rPr>
          <w:rFonts w:asciiTheme="minorEastAsia" w:eastAsiaTheme="minorEastAsia" w:hAnsiTheme="minorEastAsia" w:hint="eastAsia"/>
          <w:b/>
          <w:sz w:val="32"/>
          <w:szCs w:val="24"/>
          <w:lang w:eastAsia="zh-CN"/>
        </w:rPr>
        <w:t>8</w:t>
      </w:r>
      <w:r w:rsidRPr="00742479">
        <w:rPr>
          <w:rFonts w:asciiTheme="minorEastAsia" w:eastAsiaTheme="minorEastAsia" w:hAnsiTheme="minorEastAsia" w:hint="eastAsia"/>
          <w:b/>
          <w:sz w:val="32"/>
          <w:szCs w:val="24"/>
          <w:lang w:eastAsia="zh-CN"/>
        </w:rPr>
        <w:t>年秋四川信息职业技术学院技能大赛</w:t>
      </w:r>
    </w:p>
    <w:p w:rsidR="004D1588" w:rsidRPr="00742479" w:rsidRDefault="004D1588" w:rsidP="005F51E7">
      <w:pPr>
        <w:spacing w:before="0" w:line="276" w:lineRule="auto"/>
        <w:jc w:val="center"/>
        <w:rPr>
          <w:rFonts w:asciiTheme="minorEastAsia" w:eastAsiaTheme="minorEastAsia" w:hAnsiTheme="minorEastAsia"/>
          <w:b/>
          <w:sz w:val="32"/>
          <w:szCs w:val="24"/>
          <w:lang w:eastAsia="zh-CN"/>
        </w:rPr>
      </w:pPr>
      <w:r w:rsidRPr="00742479">
        <w:rPr>
          <w:rFonts w:asciiTheme="minorEastAsia" w:eastAsiaTheme="minorEastAsia" w:hAnsiTheme="minorEastAsia" w:hint="eastAsia"/>
          <w:b/>
          <w:sz w:val="32"/>
          <w:szCs w:val="24"/>
          <w:lang w:eastAsia="zh-CN"/>
        </w:rPr>
        <w:t>“数控机床装调与控制技术大赛”赛项规程</w:t>
      </w:r>
    </w:p>
    <w:p w:rsidR="004D1588" w:rsidRPr="00B667E6" w:rsidRDefault="004D1588" w:rsidP="00B667E6">
      <w:pPr>
        <w:spacing w:line="540" w:lineRule="exact"/>
        <w:jc w:val="left"/>
        <w:rPr>
          <w:rFonts w:ascii="仿宋_GB2312" w:eastAsia="仿宋_GB2312" w:hAnsi="仿宋_GB2312" w:cs="仿宋_GB2312"/>
          <w:b/>
          <w:sz w:val="30"/>
          <w:szCs w:val="30"/>
          <w:lang w:eastAsia="zh-CN"/>
        </w:rPr>
      </w:pPr>
      <w:r w:rsidRPr="00B667E6">
        <w:rPr>
          <w:rFonts w:ascii="仿宋_GB2312" w:eastAsia="仿宋_GB2312" w:hAnsi="仿宋_GB2312" w:cs="仿宋_GB2312" w:hint="eastAsia"/>
          <w:b/>
          <w:sz w:val="30"/>
          <w:szCs w:val="30"/>
          <w:lang w:eastAsia="zh-CN"/>
        </w:rPr>
        <w:t>一、赛项名称</w:t>
      </w:r>
    </w:p>
    <w:p w:rsidR="004D1588" w:rsidRPr="00B667E6" w:rsidRDefault="004D1588" w:rsidP="00B667E6">
      <w:pPr>
        <w:spacing w:line="540" w:lineRule="exact"/>
        <w:ind w:firstLineChars="200" w:firstLine="600"/>
        <w:jc w:val="left"/>
        <w:rPr>
          <w:rFonts w:ascii="仿宋_GB2312" w:eastAsia="仿宋_GB2312" w:hAnsi="仿宋_GB2312" w:cs="仿宋_GB2312"/>
          <w:sz w:val="30"/>
          <w:szCs w:val="30"/>
          <w:lang w:eastAsia="zh-CN"/>
        </w:rPr>
      </w:pPr>
      <w:r w:rsidRPr="00B667E6">
        <w:rPr>
          <w:rFonts w:ascii="仿宋_GB2312" w:eastAsia="仿宋_GB2312" w:hAnsi="仿宋_GB2312" w:cs="仿宋_GB2312" w:hint="eastAsia"/>
          <w:sz w:val="30"/>
          <w:szCs w:val="30"/>
          <w:lang w:eastAsia="zh-CN"/>
        </w:rPr>
        <w:t>数控机床装调与控制技术大赛</w:t>
      </w:r>
    </w:p>
    <w:p w:rsidR="004D1588" w:rsidRPr="00B667E6" w:rsidRDefault="004D1588" w:rsidP="00B667E6">
      <w:pPr>
        <w:spacing w:line="540" w:lineRule="exact"/>
        <w:jc w:val="left"/>
        <w:rPr>
          <w:rFonts w:ascii="仿宋_GB2312" w:eastAsia="仿宋_GB2312" w:hAnsi="仿宋_GB2312" w:cs="仿宋_GB2312"/>
          <w:b/>
          <w:sz w:val="30"/>
          <w:szCs w:val="30"/>
          <w:lang w:eastAsia="zh-CN"/>
        </w:rPr>
      </w:pPr>
      <w:r w:rsidRPr="00B667E6">
        <w:rPr>
          <w:rFonts w:ascii="仿宋_GB2312" w:eastAsia="仿宋_GB2312" w:hAnsi="仿宋_GB2312" w:cs="仿宋_GB2312" w:hint="eastAsia"/>
          <w:b/>
          <w:sz w:val="30"/>
          <w:szCs w:val="30"/>
          <w:lang w:eastAsia="zh-CN"/>
        </w:rPr>
        <w:t>二、竞赛目的</w:t>
      </w:r>
    </w:p>
    <w:p w:rsidR="004D1588" w:rsidRPr="00B667E6" w:rsidRDefault="004D1588" w:rsidP="00B667E6">
      <w:pPr>
        <w:spacing w:line="540" w:lineRule="exact"/>
        <w:ind w:firstLineChars="200" w:firstLine="600"/>
        <w:jc w:val="left"/>
        <w:rPr>
          <w:rFonts w:ascii="仿宋_GB2312" w:eastAsia="仿宋_GB2312" w:hAnsi="仿宋_GB2312" w:cs="仿宋_GB2312"/>
          <w:sz w:val="30"/>
          <w:szCs w:val="30"/>
          <w:lang w:eastAsia="zh-CN"/>
        </w:rPr>
      </w:pPr>
      <w:r w:rsidRPr="00B667E6">
        <w:rPr>
          <w:rFonts w:ascii="仿宋_GB2312" w:eastAsia="仿宋_GB2312" w:hAnsi="仿宋_GB2312" w:cs="仿宋_GB2312" w:hint="eastAsia"/>
          <w:sz w:val="30"/>
          <w:szCs w:val="30"/>
          <w:lang w:eastAsia="zh-CN"/>
        </w:rPr>
        <w:t>面向机械设备装调与控制，以技能竞赛为平台，以完整的工作任务为载体，重点培养高职学生的团队协作能力、计划组织能力、创新意识及实践能力、技术综合应用和职业素质能力。通过比赛考核参赛选手机械设备装调与控制技术方面的综合职业技能，如机械配图识读、机械设备的装配</w:t>
      </w:r>
      <w:r w:rsidR="00F75C72" w:rsidRPr="00B667E6">
        <w:rPr>
          <w:rFonts w:ascii="仿宋_GB2312" w:eastAsia="仿宋_GB2312" w:hAnsi="仿宋_GB2312" w:cs="仿宋_GB2312" w:hint="eastAsia"/>
          <w:sz w:val="30"/>
          <w:szCs w:val="30"/>
          <w:lang w:eastAsia="zh-CN"/>
        </w:rPr>
        <w:t>与调试</w:t>
      </w:r>
      <w:r w:rsidRPr="00B667E6">
        <w:rPr>
          <w:rFonts w:ascii="仿宋_GB2312" w:eastAsia="仿宋_GB2312" w:hAnsi="仿宋_GB2312" w:cs="仿宋_GB2312" w:hint="eastAsia"/>
          <w:sz w:val="30"/>
          <w:szCs w:val="30"/>
          <w:lang w:eastAsia="zh-CN"/>
        </w:rPr>
        <w:t>，变频器参数设置、主轴电机调速控制的设置与设计能力，同时考核参赛选手的统筹计划能力、工作效率、质量意识、安全意识和职业素养，促进专业教育教学改革，展示高职院校培养高素质技术技能人才目的。</w:t>
      </w:r>
    </w:p>
    <w:p w:rsidR="004D1588" w:rsidRPr="00B667E6" w:rsidRDefault="004D1588" w:rsidP="00B667E6">
      <w:pPr>
        <w:spacing w:line="540" w:lineRule="exact"/>
        <w:jc w:val="left"/>
        <w:rPr>
          <w:rFonts w:ascii="仿宋_GB2312" w:eastAsia="仿宋_GB2312" w:hAnsi="仿宋_GB2312" w:cs="仿宋_GB2312"/>
          <w:b/>
          <w:sz w:val="30"/>
          <w:szCs w:val="30"/>
          <w:lang w:eastAsia="zh-CN"/>
        </w:rPr>
      </w:pPr>
      <w:r w:rsidRPr="00B667E6">
        <w:rPr>
          <w:rFonts w:ascii="仿宋_GB2312" w:eastAsia="仿宋_GB2312" w:hAnsi="仿宋_GB2312" w:cs="仿宋_GB2312" w:hint="eastAsia"/>
          <w:b/>
          <w:sz w:val="30"/>
          <w:szCs w:val="30"/>
          <w:lang w:eastAsia="zh-CN"/>
        </w:rPr>
        <w:t>三、</w:t>
      </w:r>
      <w:r w:rsidR="009F30AE" w:rsidRPr="00B667E6">
        <w:rPr>
          <w:rFonts w:ascii="仿宋_GB2312" w:eastAsia="仿宋_GB2312" w:hAnsi="仿宋_GB2312" w:cs="仿宋_GB2312" w:hint="eastAsia"/>
          <w:b/>
          <w:sz w:val="30"/>
          <w:szCs w:val="30"/>
          <w:lang w:eastAsia="zh-CN"/>
        </w:rPr>
        <w:t>比赛</w:t>
      </w:r>
      <w:r w:rsidR="00E30623">
        <w:rPr>
          <w:rFonts w:ascii="仿宋_GB2312" w:eastAsia="仿宋_GB2312" w:hAnsi="仿宋_GB2312" w:cs="仿宋_GB2312" w:hint="eastAsia"/>
          <w:b/>
          <w:sz w:val="30"/>
          <w:szCs w:val="30"/>
          <w:lang w:eastAsia="zh-CN"/>
        </w:rPr>
        <w:t>时间</w:t>
      </w:r>
      <w:r w:rsidR="009B3BA8">
        <w:rPr>
          <w:rFonts w:ascii="仿宋_GB2312" w:eastAsia="仿宋_GB2312" w:hAnsi="仿宋_GB2312" w:cs="仿宋_GB2312" w:hint="eastAsia"/>
          <w:b/>
          <w:sz w:val="30"/>
          <w:szCs w:val="30"/>
          <w:lang w:eastAsia="zh-CN"/>
        </w:rPr>
        <w:t>、</w:t>
      </w:r>
      <w:r w:rsidR="00D22B68">
        <w:rPr>
          <w:rFonts w:ascii="仿宋_GB2312" w:eastAsia="仿宋_GB2312" w:hAnsi="仿宋_GB2312" w:cs="仿宋_GB2312" w:hint="eastAsia"/>
          <w:b/>
          <w:sz w:val="30"/>
          <w:szCs w:val="30"/>
          <w:lang w:eastAsia="zh-CN"/>
        </w:rPr>
        <w:t>地</w:t>
      </w:r>
      <w:r w:rsidR="00D22B68">
        <w:rPr>
          <w:rFonts w:ascii="仿宋_GB2312" w:eastAsia="仿宋_GB2312" w:hAnsi="仿宋_GB2312" w:cs="仿宋_GB2312"/>
          <w:b/>
          <w:sz w:val="30"/>
          <w:szCs w:val="30"/>
          <w:lang w:eastAsia="zh-CN"/>
        </w:rPr>
        <w:t>点</w:t>
      </w:r>
      <w:r w:rsidR="009B3BA8">
        <w:rPr>
          <w:rFonts w:ascii="仿宋_GB2312" w:eastAsia="仿宋_GB2312" w:hAnsi="仿宋_GB2312" w:cs="仿宋_GB2312" w:hint="eastAsia"/>
          <w:b/>
          <w:sz w:val="30"/>
          <w:szCs w:val="30"/>
          <w:lang w:eastAsia="zh-CN"/>
        </w:rPr>
        <w:t>与</w:t>
      </w:r>
      <w:r w:rsidR="009B3BA8">
        <w:rPr>
          <w:rFonts w:ascii="仿宋_GB2312" w:eastAsia="仿宋_GB2312" w:hAnsi="仿宋_GB2312" w:cs="仿宋_GB2312"/>
          <w:b/>
          <w:sz w:val="30"/>
          <w:szCs w:val="30"/>
          <w:lang w:eastAsia="zh-CN"/>
        </w:rPr>
        <w:t>方式</w:t>
      </w:r>
    </w:p>
    <w:p w:rsidR="0049550A" w:rsidRPr="00B667E6" w:rsidRDefault="0049550A" w:rsidP="0049550A">
      <w:pPr>
        <w:spacing w:line="540" w:lineRule="exact"/>
        <w:ind w:firstLineChars="200" w:firstLine="602"/>
        <w:jc w:val="left"/>
        <w:rPr>
          <w:rFonts w:ascii="仿宋_GB2312" w:eastAsia="仿宋_GB2312" w:hAnsi="仿宋_GB2312" w:cs="仿宋_GB2312"/>
          <w:b/>
          <w:sz w:val="30"/>
          <w:szCs w:val="30"/>
          <w:lang w:eastAsia="zh-CN"/>
        </w:rPr>
      </w:pPr>
      <w:r w:rsidRPr="00B667E6">
        <w:rPr>
          <w:rFonts w:ascii="仿宋_GB2312" w:eastAsia="仿宋_GB2312" w:hAnsi="仿宋_GB2312" w:cs="仿宋_GB2312" w:hint="eastAsia"/>
          <w:b/>
          <w:sz w:val="30"/>
          <w:szCs w:val="30"/>
          <w:lang w:eastAsia="zh-CN"/>
        </w:rPr>
        <w:t>（一）比赛</w:t>
      </w:r>
      <w:r>
        <w:rPr>
          <w:rFonts w:ascii="仿宋_GB2312" w:eastAsia="仿宋_GB2312" w:hAnsi="仿宋_GB2312" w:cs="仿宋_GB2312" w:hint="eastAsia"/>
          <w:b/>
          <w:sz w:val="30"/>
          <w:szCs w:val="30"/>
          <w:lang w:eastAsia="zh-CN"/>
        </w:rPr>
        <w:t>时间</w:t>
      </w:r>
      <w:r w:rsidR="00603F0F">
        <w:rPr>
          <w:rFonts w:ascii="仿宋_GB2312" w:eastAsia="仿宋_GB2312" w:hAnsi="仿宋_GB2312" w:cs="仿宋_GB2312" w:hint="eastAsia"/>
          <w:b/>
          <w:sz w:val="30"/>
          <w:szCs w:val="30"/>
          <w:lang w:eastAsia="zh-CN"/>
        </w:rPr>
        <w:t>、地</w:t>
      </w:r>
      <w:r w:rsidR="00603F0F">
        <w:rPr>
          <w:rFonts w:ascii="仿宋_GB2312" w:eastAsia="仿宋_GB2312" w:hAnsi="仿宋_GB2312" w:cs="仿宋_GB2312"/>
          <w:b/>
          <w:sz w:val="30"/>
          <w:szCs w:val="30"/>
          <w:lang w:eastAsia="zh-CN"/>
        </w:rPr>
        <w:t>点</w:t>
      </w:r>
    </w:p>
    <w:p w:rsidR="00631589" w:rsidRPr="00631589" w:rsidRDefault="00603F0F" w:rsidP="00631589">
      <w:pPr>
        <w:spacing w:line="540" w:lineRule="exact"/>
        <w:ind w:firstLineChars="200" w:firstLine="600"/>
        <w:jc w:val="left"/>
        <w:rPr>
          <w:rFonts w:ascii="仿宋_GB2312" w:eastAsia="仿宋_GB2312" w:hAnsi="仿宋_GB2312" w:cs="仿宋_GB2312"/>
          <w:sz w:val="30"/>
          <w:szCs w:val="30"/>
          <w:lang w:eastAsia="zh-CN"/>
        </w:rPr>
      </w:pPr>
      <w:r>
        <w:rPr>
          <w:rFonts w:ascii="仿宋_GB2312" w:eastAsia="仿宋_GB2312" w:hAnsi="仿宋_GB2312" w:cs="仿宋_GB2312" w:hint="eastAsia"/>
          <w:sz w:val="30"/>
          <w:szCs w:val="30"/>
          <w:lang w:eastAsia="zh-CN"/>
        </w:rPr>
        <w:t>1</w:t>
      </w:r>
      <w:r>
        <w:rPr>
          <w:rFonts w:asciiTheme="minorHAnsi" w:eastAsia="仿宋_GB2312" w:hAnsiTheme="minorHAnsi" w:cs="仿宋_GB2312"/>
          <w:sz w:val="30"/>
          <w:szCs w:val="30"/>
          <w:lang w:eastAsia="zh-CN"/>
        </w:rPr>
        <w:t>.</w:t>
      </w:r>
      <w:r w:rsidR="00631589">
        <w:rPr>
          <w:rFonts w:ascii="仿宋_GB2312" w:eastAsia="仿宋_GB2312" w:hAnsi="仿宋_GB2312" w:cs="仿宋_GB2312" w:hint="eastAsia"/>
          <w:sz w:val="30"/>
          <w:szCs w:val="30"/>
          <w:lang w:eastAsia="zh-CN"/>
        </w:rPr>
        <w:t>比</w:t>
      </w:r>
      <w:r w:rsidR="00631589">
        <w:rPr>
          <w:rFonts w:ascii="仿宋_GB2312" w:eastAsia="仿宋_GB2312" w:hAnsi="仿宋_GB2312" w:cs="仿宋_GB2312"/>
          <w:sz w:val="30"/>
          <w:szCs w:val="30"/>
          <w:lang w:eastAsia="zh-CN"/>
        </w:rPr>
        <w:t>赛</w:t>
      </w:r>
      <w:r w:rsidR="00631589" w:rsidRPr="00631589">
        <w:rPr>
          <w:rFonts w:ascii="仿宋_GB2312" w:eastAsia="仿宋_GB2312" w:hAnsi="仿宋_GB2312" w:cs="仿宋_GB2312"/>
          <w:sz w:val="30"/>
          <w:szCs w:val="30"/>
          <w:lang w:eastAsia="zh-CN"/>
        </w:rPr>
        <w:t>时间：</w:t>
      </w:r>
      <w:r>
        <w:rPr>
          <w:rFonts w:ascii="仿宋_GB2312" w:eastAsia="仿宋_GB2312" w:hAnsi="仿宋_GB2312" w:cs="仿宋_GB2312" w:hint="eastAsia"/>
          <w:sz w:val="30"/>
          <w:szCs w:val="30"/>
          <w:lang w:eastAsia="zh-CN"/>
        </w:rPr>
        <w:t>按</w:t>
      </w:r>
      <w:r>
        <w:rPr>
          <w:rFonts w:ascii="仿宋_GB2312" w:eastAsia="仿宋_GB2312" w:hAnsi="仿宋_GB2312" w:cs="仿宋_GB2312"/>
          <w:sz w:val="30"/>
          <w:szCs w:val="30"/>
          <w:lang w:eastAsia="zh-CN"/>
        </w:rPr>
        <w:t>学院总体时间</w:t>
      </w:r>
      <w:r w:rsidR="006F3690">
        <w:rPr>
          <w:rFonts w:ascii="仿宋_GB2312" w:eastAsia="仿宋_GB2312" w:hAnsi="仿宋_GB2312" w:cs="仿宋_GB2312" w:hint="eastAsia"/>
          <w:sz w:val="30"/>
          <w:szCs w:val="30"/>
          <w:lang w:eastAsia="zh-CN"/>
        </w:rPr>
        <w:t>安排</w:t>
      </w:r>
      <w:r w:rsidR="00631589" w:rsidRPr="00631589">
        <w:rPr>
          <w:rFonts w:ascii="仿宋_GB2312" w:eastAsia="仿宋_GB2312" w:hAnsi="仿宋_GB2312" w:cs="仿宋_GB2312"/>
          <w:sz w:val="30"/>
          <w:szCs w:val="30"/>
          <w:lang w:eastAsia="zh-CN"/>
        </w:rPr>
        <w:t>比赛</w:t>
      </w:r>
      <w:r w:rsidR="0074246F">
        <w:rPr>
          <w:rFonts w:ascii="仿宋_GB2312" w:eastAsia="仿宋_GB2312" w:hAnsi="仿宋_GB2312" w:cs="仿宋_GB2312" w:hint="eastAsia"/>
          <w:sz w:val="30"/>
          <w:szCs w:val="30"/>
          <w:lang w:eastAsia="zh-CN"/>
        </w:rPr>
        <w:t>；</w:t>
      </w:r>
    </w:p>
    <w:p w:rsidR="00631589" w:rsidRPr="0074246F" w:rsidRDefault="00603F0F" w:rsidP="00631589">
      <w:pPr>
        <w:spacing w:line="540" w:lineRule="exact"/>
        <w:ind w:firstLineChars="200" w:firstLine="600"/>
        <w:jc w:val="left"/>
        <w:rPr>
          <w:rFonts w:asciiTheme="minorHAnsi" w:eastAsia="仿宋_GB2312" w:hAnsiTheme="minorHAnsi" w:cs="仿宋_GB2312"/>
          <w:sz w:val="30"/>
          <w:szCs w:val="30"/>
          <w:lang w:eastAsia="zh-CN"/>
        </w:rPr>
      </w:pPr>
      <w:r>
        <w:rPr>
          <w:rFonts w:ascii="仿宋_GB2312" w:eastAsia="仿宋_GB2312" w:hAnsi="仿宋_GB2312" w:cs="仿宋_GB2312" w:hint="eastAsia"/>
          <w:sz w:val="30"/>
          <w:szCs w:val="30"/>
          <w:lang w:eastAsia="zh-CN"/>
        </w:rPr>
        <w:t>2.比</w:t>
      </w:r>
      <w:r>
        <w:rPr>
          <w:rFonts w:ascii="仿宋_GB2312" w:eastAsia="仿宋_GB2312" w:hAnsi="仿宋_GB2312" w:cs="仿宋_GB2312"/>
          <w:sz w:val="30"/>
          <w:szCs w:val="30"/>
          <w:lang w:eastAsia="zh-CN"/>
        </w:rPr>
        <w:t>赛</w:t>
      </w:r>
      <w:r w:rsidR="00631589" w:rsidRPr="00631589">
        <w:rPr>
          <w:rFonts w:ascii="仿宋_GB2312" w:eastAsia="仿宋_GB2312" w:hAnsi="仿宋_GB2312" w:cs="仿宋_GB2312"/>
          <w:sz w:val="30"/>
          <w:szCs w:val="30"/>
          <w:lang w:eastAsia="zh-CN"/>
        </w:rPr>
        <w:t>地点：</w:t>
      </w:r>
      <w:r w:rsidR="00491A92">
        <w:rPr>
          <w:rFonts w:ascii="仿宋_GB2312" w:eastAsia="仿宋_GB2312" w:hAnsi="仿宋_GB2312" w:cs="仿宋_GB2312" w:hint="eastAsia"/>
          <w:sz w:val="30"/>
          <w:szCs w:val="30"/>
          <w:lang w:eastAsia="zh-CN"/>
        </w:rPr>
        <w:t>4105，</w:t>
      </w:r>
      <w:r w:rsidR="00631589" w:rsidRPr="00631589">
        <w:rPr>
          <w:rFonts w:ascii="仿宋_GB2312" w:eastAsia="仿宋_GB2312" w:hAnsi="仿宋_GB2312" w:cs="仿宋_GB2312" w:hint="eastAsia"/>
          <w:sz w:val="30"/>
          <w:szCs w:val="30"/>
          <w:lang w:eastAsia="zh-CN"/>
        </w:rPr>
        <w:t>图书馆107</w:t>
      </w:r>
      <w:r w:rsidR="0074246F">
        <w:rPr>
          <w:rFonts w:ascii="仿宋_GB2312" w:eastAsia="仿宋_GB2312" w:hAnsi="仿宋_GB2312" w:cs="仿宋_GB2312" w:hint="eastAsia"/>
          <w:sz w:val="30"/>
          <w:szCs w:val="30"/>
          <w:lang w:eastAsia="zh-CN"/>
        </w:rPr>
        <w:t>。</w:t>
      </w:r>
    </w:p>
    <w:p w:rsidR="009F30AE" w:rsidRPr="00B667E6" w:rsidRDefault="009F30AE" w:rsidP="009F30AE">
      <w:pPr>
        <w:spacing w:line="540" w:lineRule="exact"/>
        <w:ind w:firstLineChars="200" w:firstLine="602"/>
        <w:jc w:val="left"/>
        <w:rPr>
          <w:rFonts w:ascii="仿宋_GB2312" w:eastAsia="仿宋_GB2312" w:hAnsi="仿宋_GB2312" w:cs="仿宋_GB2312"/>
          <w:b/>
          <w:sz w:val="30"/>
          <w:szCs w:val="30"/>
          <w:lang w:eastAsia="zh-CN"/>
        </w:rPr>
      </w:pPr>
      <w:r w:rsidRPr="00B667E6">
        <w:rPr>
          <w:rFonts w:ascii="仿宋_GB2312" w:eastAsia="仿宋_GB2312" w:hAnsi="仿宋_GB2312" w:cs="仿宋_GB2312" w:hint="eastAsia"/>
          <w:b/>
          <w:sz w:val="30"/>
          <w:szCs w:val="30"/>
          <w:lang w:eastAsia="zh-CN"/>
        </w:rPr>
        <w:t>（</w:t>
      </w:r>
      <w:r w:rsidR="00662BC1">
        <w:rPr>
          <w:rFonts w:ascii="仿宋_GB2312" w:eastAsia="仿宋_GB2312" w:hAnsi="仿宋_GB2312" w:cs="仿宋_GB2312" w:hint="eastAsia"/>
          <w:b/>
          <w:sz w:val="30"/>
          <w:szCs w:val="30"/>
          <w:lang w:eastAsia="zh-CN"/>
        </w:rPr>
        <w:t>二</w:t>
      </w:r>
      <w:r w:rsidRPr="00B667E6">
        <w:rPr>
          <w:rFonts w:ascii="仿宋_GB2312" w:eastAsia="仿宋_GB2312" w:hAnsi="仿宋_GB2312" w:cs="仿宋_GB2312" w:hint="eastAsia"/>
          <w:b/>
          <w:sz w:val="30"/>
          <w:szCs w:val="30"/>
          <w:lang w:eastAsia="zh-CN"/>
        </w:rPr>
        <w:t>）比赛方式</w:t>
      </w:r>
    </w:p>
    <w:p w:rsidR="00311295" w:rsidRDefault="009F30AE" w:rsidP="00311295">
      <w:pPr>
        <w:spacing w:line="540" w:lineRule="exact"/>
        <w:ind w:firstLineChars="200" w:firstLine="600"/>
        <w:jc w:val="left"/>
        <w:rPr>
          <w:rFonts w:ascii="仿宋_GB2312" w:eastAsia="仿宋_GB2312" w:hAnsi="仿宋_GB2312" w:cs="仿宋_GB2312"/>
          <w:sz w:val="30"/>
          <w:szCs w:val="30"/>
          <w:lang w:eastAsia="zh-CN"/>
        </w:rPr>
      </w:pPr>
      <w:r w:rsidRPr="009F30AE">
        <w:rPr>
          <w:rFonts w:ascii="仿宋_GB2312" w:eastAsia="仿宋_GB2312" w:hAnsi="仿宋_GB2312" w:cs="仿宋_GB2312" w:hint="eastAsia"/>
          <w:sz w:val="30"/>
          <w:szCs w:val="30"/>
          <w:lang w:eastAsia="zh-CN"/>
        </w:rPr>
        <w:lastRenderedPageBreak/>
        <w:t>竞赛采用团队比赛形式，每支参赛队由</w:t>
      </w:r>
      <w:r w:rsidR="00491A92">
        <w:rPr>
          <w:rFonts w:ascii="仿宋_GB2312" w:eastAsia="仿宋_GB2312" w:hAnsi="仿宋_GB2312" w:cs="仿宋_GB2312" w:hint="eastAsia"/>
          <w:sz w:val="30"/>
          <w:szCs w:val="30"/>
          <w:lang w:eastAsia="zh-CN"/>
        </w:rPr>
        <w:t>4</w:t>
      </w:r>
      <w:r w:rsidRPr="009F30AE">
        <w:rPr>
          <w:rFonts w:ascii="仿宋_GB2312" w:eastAsia="仿宋_GB2312" w:hAnsi="仿宋_GB2312" w:cs="仿宋_GB2312" w:hint="eastAsia"/>
          <w:sz w:val="30"/>
          <w:szCs w:val="30"/>
          <w:lang w:eastAsia="zh-CN"/>
        </w:rPr>
        <w:t>名比赛选手组成，</w:t>
      </w:r>
      <w:r w:rsidR="00B667E6">
        <w:rPr>
          <w:rFonts w:ascii="仿宋_GB2312" w:eastAsia="仿宋_GB2312" w:hAnsi="仿宋_GB2312" w:cs="仿宋_GB2312" w:hint="eastAsia"/>
          <w:sz w:val="30"/>
          <w:szCs w:val="30"/>
          <w:lang w:eastAsia="zh-CN"/>
        </w:rPr>
        <w:t>分别</w:t>
      </w:r>
      <w:r w:rsidR="00B667E6" w:rsidRPr="00B667E6">
        <w:rPr>
          <w:rFonts w:ascii="仿宋_GB2312" w:eastAsia="仿宋_GB2312" w:hAnsi="仿宋_GB2312" w:cs="仿宋_GB2312" w:hint="eastAsia"/>
          <w:sz w:val="30"/>
          <w:szCs w:val="30"/>
          <w:lang w:eastAsia="zh-CN"/>
        </w:rPr>
        <w:t>为201</w:t>
      </w:r>
      <w:r w:rsidR="00491A92">
        <w:rPr>
          <w:rFonts w:ascii="仿宋_GB2312" w:eastAsia="仿宋_GB2312" w:hAnsi="仿宋_GB2312" w:cs="仿宋_GB2312" w:hint="eastAsia"/>
          <w:sz w:val="30"/>
          <w:szCs w:val="30"/>
          <w:lang w:eastAsia="zh-CN"/>
        </w:rPr>
        <w:t>6</w:t>
      </w:r>
      <w:r w:rsidR="00B667E6" w:rsidRPr="00B667E6">
        <w:rPr>
          <w:rFonts w:ascii="仿宋_GB2312" w:eastAsia="仿宋_GB2312" w:hAnsi="仿宋_GB2312" w:cs="仿宋_GB2312" w:hint="eastAsia"/>
          <w:sz w:val="30"/>
          <w:szCs w:val="30"/>
          <w:lang w:eastAsia="zh-CN"/>
        </w:rPr>
        <w:t>级、201</w:t>
      </w:r>
      <w:r w:rsidR="00491A92">
        <w:rPr>
          <w:rFonts w:ascii="仿宋_GB2312" w:eastAsia="仿宋_GB2312" w:hAnsi="仿宋_GB2312" w:cs="仿宋_GB2312" w:hint="eastAsia"/>
          <w:sz w:val="30"/>
          <w:szCs w:val="30"/>
          <w:lang w:eastAsia="zh-CN"/>
        </w:rPr>
        <w:t>7</w:t>
      </w:r>
      <w:r w:rsidR="00B667E6" w:rsidRPr="00B667E6">
        <w:rPr>
          <w:rFonts w:ascii="仿宋_GB2312" w:eastAsia="仿宋_GB2312" w:hAnsi="仿宋_GB2312" w:cs="仿宋_GB2312" w:hint="eastAsia"/>
          <w:sz w:val="30"/>
          <w:szCs w:val="30"/>
          <w:lang w:eastAsia="zh-CN"/>
        </w:rPr>
        <w:t>级</w:t>
      </w:r>
      <w:r w:rsidR="00B667E6">
        <w:rPr>
          <w:rFonts w:ascii="仿宋_GB2312" w:eastAsia="仿宋_GB2312" w:hAnsi="仿宋_GB2312" w:cs="仿宋_GB2312" w:hint="eastAsia"/>
          <w:sz w:val="30"/>
          <w:szCs w:val="30"/>
          <w:lang w:eastAsia="zh-CN"/>
        </w:rPr>
        <w:t>数</w:t>
      </w:r>
      <w:proofErr w:type="gramStart"/>
      <w:r w:rsidR="00B667E6">
        <w:rPr>
          <w:rFonts w:ascii="仿宋_GB2312" w:eastAsia="仿宋_GB2312" w:hAnsi="仿宋_GB2312" w:cs="仿宋_GB2312"/>
          <w:sz w:val="30"/>
          <w:szCs w:val="30"/>
          <w:lang w:eastAsia="zh-CN"/>
        </w:rPr>
        <w:t>维专业</w:t>
      </w:r>
      <w:proofErr w:type="gramEnd"/>
      <w:r w:rsidR="00B667E6" w:rsidRPr="00B667E6">
        <w:rPr>
          <w:rFonts w:ascii="仿宋_GB2312" w:eastAsia="仿宋_GB2312" w:hAnsi="仿宋_GB2312" w:cs="仿宋_GB2312" w:hint="eastAsia"/>
          <w:sz w:val="30"/>
          <w:szCs w:val="30"/>
          <w:lang w:eastAsia="zh-CN"/>
        </w:rPr>
        <w:t>学生,</w:t>
      </w:r>
      <w:r w:rsidRPr="009F30AE">
        <w:rPr>
          <w:rFonts w:ascii="仿宋_GB2312" w:eastAsia="仿宋_GB2312" w:hAnsi="仿宋_GB2312" w:cs="仿宋_GB2312" w:hint="eastAsia"/>
          <w:sz w:val="30"/>
          <w:szCs w:val="30"/>
          <w:lang w:eastAsia="zh-CN"/>
        </w:rPr>
        <w:t>男女不限</w:t>
      </w:r>
      <w:r w:rsidR="00FC6FEC">
        <w:rPr>
          <w:rFonts w:ascii="仿宋_GB2312" w:eastAsia="仿宋_GB2312" w:hAnsi="仿宋_GB2312" w:cs="仿宋_GB2312" w:hint="eastAsia"/>
          <w:sz w:val="30"/>
          <w:szCs w:val="30"/>
          <w:lang w:eastAsia="zh-CN"/>
        </w:rPr>
        <w:t>，</w:t>
      </w:r>
      <w:r w:rsidRPr="009F30AE">
        <w:rPr>
          <w:rFonts w:ascii="仿宋_GB2312" w:eastAsia="仿宋_GB2312" w:hAnsi="仿宋_GB2312" w:cs="仿宋_GB2312" w:hint="eastAsia"/>
          <w:sz w:val="30"/>
          <w:szCs w:val="30"/>
          <w:lang w:eastAsia="zh-CN"/>
        </w:rPr>
        <w:t>每个</w:t>
      </w:r>
      <w:r w:rsidR="001E7878">
        <w:rPr>
          <w:rFonts w:ascii="仿宋_GB2312" w:eastAsia="仿宋_GB2312" w:hAnsi="仿宋_GB2312" w:cs="仿宋_GB2312" w:hint="eastAsia"/>
          <w:sz w:val="30"/>
          <w:szCs w:val="30"/>
          <w:lang w:eastAsia="zh-CN"/>
        </w:rPr>
        <w:t>选</w:t>
      </w:r>
      <w:r w:rsidR="001E7878">
        <w:rPr>
          <w:rFonts w:ascii="仿宋_GB2312" w:eastAsia="仿宋_GB2312" w:hAnsi="仿宋_GB2312" w:cs="仿宋_GB2312"/>
          <w:sz w:val="30"/>
          <w:szCs w:val="30"/>
          <w:lang w:eastAsia="zh-CN"/>
        </w:rPr>
        <w:t>赛</w:t>
      </w:r>
      <w:r w:rsidRPr="009F30AE">
        <w:rPr>
          <w:rFonts w:ascii="仿宋_GB2312" w:eastAsia="仿宋_GB2312" w:hAnsi="仿宋_GB2312" w:cs="仿宋_GB2312" w:hint="eastAsia"/>
          <w:sz w:val="30"/>
          <w:szCs w:val="30"/>
          <w:lang w:eastAsia="zh-CN"/>
        </w:rPr>
        <w:t>队</w:t>
      </w:r>
      <w:r w:rsidR="00B667E6">
        <w:rPr>
          <w:rFonts w:ascii="仿宋_GB2312" w:eastAsia="仿宋_GB2312" w:hAnsi="仿宋_GB2312" w:cs="仿宋_GB2312" w:hint="eastAsia"/>
          <w:sz w:val="30"/>
          <w:szCs w:val="30"/>
          <w:lang w:eastAsia="zh-CN"/>
        </w:rPr>
        <w:t>配一名</w:t>
      </w:r>
      <w:r w:rsidRPr="009F30AE">
        <w:rPr>
          <w:rFonts w:ascii="仿宋_GB2312" w:eastAsia="仿宋_GB2312" w:hAnsi="仿宋_GB2312" w:cs="仿宋_GB2312" w:hint="eastAsia"/>
          <w:sz w:val="30"/>
          <w:szCs w:val="30"/>
          <w:lang w:eastAsia="zh-CN"/>
        </w:rPr>
        <w:t>指导教师。</w:t>
      </w:r>
      <w:r w:rsidR="00686C45">
        <w:rPr>
          <w:rFonts w:ascii="仿宋_GB2312" w:eastAsia="仿宋_GB2312" w:hAnsi="仿宋_GB2312" w:cs="仿宋_GB2312" w:hint="eastAsia"/>
          <w:sz w:val="30"/>
          <w:szCs w:val="30"/>
          <w:lang w:eastAsia="zh-CN"/>
        </w:rPr>
        <w:t>本</w:t>
      </w:r>
      <w:r w:rsidR="00686C45">
        <w:rPr>
          <w:rFonts w:ascii="仿宋_GB2312" w:eastAsia="仿宋_GB2312" w:hAnsi="仿宋_GB2312" w:cs="仿宋_GB2312"/>
          <w:sz w:val="30"/>
          <w:szCs w:val="30"/>
          <w:lang w:eastAsia="zh-CN"/>
        </w:rPr>
        <w:t>项目共组织六</w:t>
      </w:r>
      <w:r w:rsidR="00686C45">
        <w:rPr>
          <w:rFonts w:ascii="仿宋_GB2312" w:eastAsia="仿宋_GB2312" w:hAnsi="仿宋_GB2312" w:cs="仿宋_GB2312" w:hint="eastAsia"/>
          <w:sz w:val="30"/>
          <w:szCs w:val="30"/>
          <w:lang w:eastAsia="zh-CN"/>
        </w:rPr>
        <w:t>个</w:t>
      </w:r>
      <w:r w:rsidR="00686C45">
        <w:rPr>
          <w:rFonts w:ascii="仿宋_GB2312" w:eastAsia="仿宋_GB2312" w:hAnsi="仿宋_GB2312" w:cs="仿宋_GB2312"/>
          <w:sz w:val="30"/>
          <w:szCs w:val="30"/>
          <w:lang w:eastAsia="zh-CN"/>
        </w:rPr>
        <w:t>参赛队参与本次竞赛。</w:t>
      </w:r>
    </w:p>
    <w:p w:rsidR="00DA048F" w:rsidRPr="00DA048F" w:rsidRDefault="00DA048F" w:rsidP="00DA048F">
      <w:pPr>
        <w:spacing w:line="540" w:lineRule="exact"/>
        <w:jc w:val="left"/>
        <w:rPr>
          <w:rFonts w:ascii="仿宋_GB2312" w:eastAsia="仿宋_GB2312" w:hAnsi="仿宋_GB2312" w:cs="仿宋_GB2312"/>
          <w:b/>
          <w:sz w:val="30"/>
          <w:szCs w:val="30"/>
          <w:lang w:eastAsia="zh-CN"/>
        </w:rPr>
      </w:pPr>
      <w:r w:rsidRPr="00DA048F">
        <w:rPr>
          <w:rFonts w:ascii="仿宋_GB2312" w:eastAsia="仿宋_GB2312" w:hAnsi="仿宋_GB2312" w:cs="仿宋_GB2312" w:hint="eastAsia"/>
          <w:b/>
          <w:sz w:val="30"/>
          <w:szCs w:val="30"/>
          <w:lang w:eastAsia="zh-CN"/>
        </w:rPr>
        <w:t xml:space="preserve">四、技术文件制定标准 </w:t>
      </w:r>
    </w:p>
    <w:p w:rsidR="00DA048F" w:rsidRPr="00DA048F" w:rsidRDefault="00DA048F" w:rsidP="00DA048F">
      <w:pPr>
        <w:spacing w:line="540" w:lineRule="exact"/>
        <w:ind w:firstLineChars="200" w:firstLine="600"/>
        <w:jc w:val="left"/>
        <w:rPr>
          <w:rFonts w:ascii="仿宋_GB2312" w:eastAsia="仿宋_GB2312" w:hAnsi="仿宋_GB2312" w:cs="仿宋_GB2312"/>
          <w:sz w:val="30"/>
          <w:szCs w:val="30"/>
          <w:lang w:eastAsia="zh-CN"/>
        </w:rPr>
      </w:pPr>
      <w:r w:rsidRPr="00DA048F">
        <w:rPr>
          <w:rFonts w:ascii="仿宋_GB2312" w:eastAsia="仿宋_GB2312" w:hAnsi="仿宋_GB2312" w:cs="仿宋_GB2312" w:hint="eastAsia"/>
          <w:sz w:val="30"/>
          <w:szCs w:val="30"/>
          <w:lang w:eastAsia="zh-CN"/>
        </w:rPr>
        <w:t>数控机床装调维修工竞赛参照国家颁发的《数控机床装调维修工》国家职业标准二级，以考核参赛职工的职业综合能力为核心，以引领技能人才培养为目的，注重基本技能，结合生产实际及竞赛现场的实际条件而制定。</w:t>
      </w:r>
    </w:p>
    <w:p w:rsidR="00DA048F" w:rsidRPr="00DA048F" w:rsidRDefault="00DA048F" w:rsidP="00DA048F">
      <w:pPr>
        <w:spacing w:line="540" w:lineRule="exact"/>
        <w:jc w:val="left"/>
        <w:rPr>
          <w:rFonts w:ascii="仿宋_GB2312" w:eastAsia="仿宋_GB2312" w:hAnsi="仿宋_GB2312" w:cs="仿宋_GB2312"/>
          <w:b/>
          <w:sz w:val="30"/>
          <w:szCs w:val="30"/>
          <w:lang w:eastAsia="zh-CN"/>
        </w:rPr>
      </w:pPr>
      <w:r>
        <w:rPr>
          <w:rFonts w:ascii="仿宋_GB2312" w:eastAsia="仿宋_GB2312" w:hAnsi="仿宋_GB2312" w:cs="仿宋_GB2312" w:hint="eastAsia"/>
          <w:b/>
          <w:sz w:val="30"/>
          <w:szCs w:val="30"/>
          <w:lang w:eastAsia="zh-CN"/>
        </w:rPr>
        <w:t>五、</w:t>
      </w:r>
      <w:r w:rsidRPr="00DA048F">
        <w:rPr>
          <w:rFonts w:ascii="仿宋_GB2312" w:eastAsia="仿宋_GB2312" w:hAnsi="仿宋_GB2312" w:cs="仿宋_GB2312" w:hint="eastAsia"/>
          <w:b/>
          <w:sz w:val="30"/>
          <w:szCs w:val="30"/>
          <w:lang w:eastAsia="zh-CN"/>
        </w:rPr>
        <w:t>竞赛形式</w:t>
      </w:r>
    </w:p>
    <w:p w:rsidR="00DA048F" w:rsidRPr="00DA048F" w:rsidRDefault="00DA048F" w:rsidP="00DA048F">
      <w:pPr>
        <w:spacing w:line="540" w:lineRule="exact"/>
        <w:ind w:firstLineChars="200" w:firstLine="600"/>
        <w:jc w:val="left"/>
        <w:rPr>
          <w:rFonts w:ascii="仿宋_GB2312" w:eastAsia="仿宋_GB2312" w:hAnsi="仿宋_GB2312" w:cs="仿宋_GB2312"/>
          <w:sz w:val="30"/>
          <w:szCs w:val="30"/>
          <w:lang w:eastAsia="zh-CN"/>
        </w:rPr>
      </w:pPr>
      <w:r w:rsidRPr="00DA048F">
        <w:rPr>
          <w:rFonts w:ascii="仿宋_GB2312" w:eastAsia="仿宋_GB2312" w:hAnsi="仿宋_GB2312" w:cs="仿宋_GB2312" w:hint="eastAsia"/>
          <w:sz w:val="30"/>
          <w:szCs w:val="30"/>
          <w:lang w:eastAsia="zh-CN"/>
        </w:rPr>
        <w:t>数控机床装调维修项目由理论知识和操作技能两部分组成，其中理论知识占20%，操作能力占</w:t>
      </w:r>
      <w:r w:rsidRPr="00DA048F">
        <w:rPr>
          <w:rFonts w:ascii="仿宋_GB2312" w:eastAsia="仿宋_GB2312" w:hAnsi="仿宋_GB2312" w:cs="仿宋_GB2312"/>
          <w:sz w:val="30"/>
          <w:szCs w:val="30"/>
          <w:lang w:eastAsia="zh-CN"/>
        </w:rPr>
        <w:t>80</w:t>
      </w:r>
      <w:r w:rsidRPr="00DA048F">
        <w:rPr>
          <w:rFonts w:ascii="仿宋_GB2312" w:eastAsia="仿宋_GB2312" w:hAnsi="仿宋_GB2312" w:cs="仿宋_GB2312" w:hint="eastAsia"/>
          <w:sz w:val="30"/>
          <w:szCs w:val="30"/>
          <w:lang w:eastAsia="zh-CN"/>
        </w:rPr>
        <w:t>%。</w:t>
      </w:r>
    </w:p>
    <w:p w:rsidR="00DA048F" w:rsidRPr="00DA048F" w:rsidRDefault="00DA048F" w:rsidP="00DA048F">
      <w:pPr>
        <w:spacing w:line="540" w:lineRule="exact"/>
        <w:ind w:firstLineChars="200" w:firstLine="600"/>
        <w:jc w:val="left"/>
        <w:rPr>
          <w:rFonts w:ascii="仿宋_GB2312" w:eastAsia="仿宋_GB2312" w:hAnsi="仿宋_GB2312" w:cs="仿宋_GB2312"/>
          <w:sz w:val="30"/>
          <w:szCs w:val="30"/>
          <w:lang w:eastAsia="zh-CN"/>
        </w:rPr>
      </w:pPr>
      <w:r w:rsidRPr="00DA048F">
        <w:rPr>
          <w:rFonts w:ascii="仿宋_GB2312" w:eastAsia="仿宋_GB2312" w:hAnsi="仿宋_GB2312" w:cs="仿宋_GB2312" w:hint="eastAsia"/>
          <w:sz w:val="30"/>
          <w:szCs w:val="30"/>
          <w:lang w:eastAsia="zh-CN"/>
        </w:rPr>
        <w:t>理论知识竞赛形式：基础理论考试在计算机上进行，时间为60分钟，满分为100分，计算机自动阅卷。成绩取</w:t>
      </w:r>
      <w:r w:rsidRPr="00DA048F">
        <w:rPr>
          <w:rFonts w:ascii="仿宋_GB2312" w:eastAsia="仿宋_GB2312" w:hAnsi="仿宋_GB2312" w:cs="仿宋_GB2312"/>
          <w:sz w:val="30"/>
          <w:szCs w:val="30"/>
          <w:lang w:eastAsia="zh-CN"/>
        </w:rPr>
        <w:t>两人的平均分。</w:t>
      </w:r>
    </w:p>
    <w:p w:rsidR="00DA048F" w:rsidRPr="00DA048F" w:rsidRDefault="00DA048F" w:rsidP="00DA048F">
      <w:pPr>
        <w:spacing w:line="540" w:lineRule="exact"/>
        <w:ind w:firstLineChars="200" w:firstLine="600"/>
        <w:jc w:val="left"/>
        <w:rPr>
          <w:rFonts w:ascii="仿宋_GB2312" w:eastAsia="仿宋_GB2312" w:hAnsi="仿宋_GB2312" w:cs="仿宋_GB2312"/>
          <w:sz w:val="30"/>
          <w:szCs w:val="30"/>
          <w:lang w:eastAsia="zh-CN"/>
        </w:rPr>
      </w:pPr>
      <w:r w:rsidRPr="00DA048F">
        <w:rPr>
          <w:rFonts w:ascii="仿宋_GB2312" w:eastAsia="仿宋_GB2312" w:hAnsi="仿宋_GB2312" w:cs="仿宋_GB2312" w:hint="eastAsia"/>
          <w:sz w:val="30"/>
          <w:szCs w:val="30"/>
          <w:lang w:eastAsia="zh-CN"/>
        </w:rPr>
        <w:t xml:space="preserve">  实际</w:t>
      </w:r>
      <w:r w:rsidRPr="00DA048F">
        <w:rPr>
          <w:rFonts w:ascii="仿宋_GB2312" w:eastAsia="仿宋_GB2312" w:hAnsi="仿宋_GB2312" w:cs="仿宋_GB2312"/>
          <w:sz w:val="30"/>
          <w:szCs w:val="30"/>
          <w:lang w:eastAsia="zh-CN"/>
        </w:rPr>
        <w:t>操作：时间</w:t>
      </w:r>
      <w:r w:rsidRPr="00DA048F">
        <w:rPr>
          <w:rFonts w:ascii="仿宋_GB2312" w:eastAsia="仿宋_GB2312" w:hAnsi="仿宋_GB2312" w:cs="仿宋_GB2312" w:hint="eastAsia"/>
          <w:sz w:val="30"/>
          <w:szCs w:val="30"/>
          <w:lang w:eastAsia="zh-CN"/>
        </w:rPr>
        <w:t>3</w:t>
      </w:r>
      <w:r w:rsidRPr="00DA048F">
        <w:rPr>
          <w:rFonts w:ascii="仿宋_GB2312" w:eastAsia="仿宋_GB2312" w:hAnsi="仿宋_GB2312" w:cs="仿宋_GB2312"/>
          <w:sz w:val="30"/>
          <w:szCs w:val="30"/>
          <w:lang w:eastAsia="zh-CN"/>
        </w:rPr>
        <w:t>6</w:t>
      </w:r>
      <w:r w:rsidRPr="00DA048F">
        <w:rPr>
          <w:rFonts w:ascii="仿宋_GB2312" w:eastAsia="仿宋_GB2312" w:hAnsi="仿宋_GB2312" w:cs="仿宋_GB2312" w:hint="eastAsia"/>
          <w:sz w:val="30"/>
          <w:szCs w:val="30"/>
          <w:lang w:eastAsia="zh-CN"/>
        </w:rPr>
        <w:t>0分钟，满分为100分</w:t>
      </w:r>
      <w:r w:rsidRPr="00DA048F">
        <w:rPr>
          <w:rFonts w:ascii="仿宋_GB2312" w:eastAsia="仿宋_GB2312" w:hAnsi="仿宋_GB2312" w:cs="仿宋_GB2312"/>
          <w:sz w:val="30"/>
          <w:szCs w:val="30"/>
          <w:lang w:eastAsia="zh-CN"/>
        </w:rPr>
        <w:t>。</w:t>
      </w:r>
    </w:p>
    <w:p w:rsidR="00DA048F" w:rsidRPr="00DA048F" w:rsidRDefault="00C64760" w:rsidP="00DA048F">
      <w:pPr>
        <w:spacing w:line="540" w:lineRule="exact"/>
        <w:jc w:val="left"/>
        <w:rPr>
          <w:rFonts w:ascii="仿宋_GB2312" w:eastAsia="仿宋_GB2312" w:hAnsi="仿宋_GB2312" w:cs="仿宋_GB2312"/>
          <w:b/>
          <w:sz w:val="30"/>
          <w:szCs w:val="30"/>
          <w:lang w:eastAsia="zh-CN"/>
        </w:rPr>
      </w:pPr>
      <w:r>
        <w:rPr>
          <w:rFonts w:asciiTheme="minorHAnsi" w:eastAsia="仿宋_GB2312" w:hAnsiTheme="minorHAnsi" w:cs="仿宋_GB2312" w:hint="eastAsia"/>
          <w:b/>
          <w:sz w:val="30"/>
          <w:szCs w:val="30"/>
          <w:lang w:val="en-US" w:eastAsia="zh-CN"/>
        </w:rPr>
        <w:t>六、</w:t>
      </w:r>
      <w:r w:rsidR="00DA048F" w:rsidRPr="00DA048F">
        <w:rPr>
          <w:rFonts w:ascii="仿宋_GB2312" w:eastAsia="仿宋_GB2312" w:hAnsi="仿宋_GB2312" w:cs="仿宋_GB2312" w:hint="eastAsia"/>
          <w:b/>
          <w:sz w:val="30"/>
          <w:szCs w:val="30"/>
          <w:lang w:eastAsia="zh-CN"/>
        </w:rPr>
        <w:t>竞赛内容</w:t>
      </w:r>
    </w:p>
    <w:p w:rsidR="00DA048F" w:rsidRPr="00C64760" w:rsidRDefault="00C64760" w:rsidP="00C64760">
      <w:pPr>
        <w:spacing w:line="540" w:lineRule="exact"/>
        <w:ind w:firstLineChars="200" w:firstLine="602"/>
        <w:jc w:val="left"/>
        <w:rPr>
          <w:rFonts w:ascii="仿宋_GB2312" w:eastAsia="仿宋_GB2312" w:hAnsi="仿宋_GB2312" w:cs="仿宋_GB2312"/>
          <w:b/>
          <w:sz w:val="30"/>
          <w:szCs w:val="30"/>
          <w:lang w:eastAsia="zh-CN"/>
        </w:rPr>
      </w:pPr>
      <w:r w:rsidRPr="00C64760">
        <w:rPr>
          <w:rFonts w:ascii="仿宋_GB2312" w:eastAsia="仿宋_GB2312" w:hAnsi="仿宋_GB2312" w:cs="仿宋_GB2312" w:hint="eastAsia"/>
          <w:b/>
          <w:sz w:val="30"/>
          <w:szCs w:val="30"/>
          <w:lang w:eastAsia="zh-CN"/>
        </w:rPr>
        <w:t>（一）</w:t>
      </w:r>
      <w:r w:rsidR="00DA048F" w:rsidRPr="00C64760">
        <w:rPr>
          <w:rFonts w:ascii="仿宋_GB2312" w:eastAsia="仿宋_GB2312" w:hAnsi="仿宋_GB2312" w:cs="仿宋_GB2312" w:hint="eastAsia"/>
          <w:b/>
          <w:sz w:val="30"/>
          <w:szCs w:val="30"/>
          <w:lang w:eastAsia="zh-CN"/>
        </w:rPr>
        <w:t xml:space="preserve">理论知识竞赛内容及题型 </w:t>
      </w:r>
    </w:p>
    <w:p w:rsidR="00DA048F" w:rsidRPr="00C64760" w:rsidRDefault="00DA048F" w:rsidP="00C64760">
      <w:pPr>
        <w:spacing w:line="540" w:lineRule="exact"/>
        <w:ind w:firstLineChars="200" w:firstLine="600"/>
        <w:jc w:val="left"/>
        <w:rPr>
          <w:rFonts w:ascii="仿宋_GB2312" w:eastAsia="仿宋_GB2312" w:hAnsi="仿宋_GB2312" w:cs="仿宋_GB2312"/>
          <w:sz w:val="30"/>
          <w:szCs w:val="30"/>
          <w:lang w:eastAsia="zh-CN"/>
        </w:rPr>
      </w:pPr>
      <w:r w:rsidRPr="00C64760">
        <w:rPr>
          <w:rFonts w:ascii="仿宋_GB2312" w:eastAsia="仿宋_GB2312" w:hAnsi="仿宋_GB2312" w:cs="仿宋_GB2312" w:hint="eastAsia"/>
          <w:sz w:val="30"/>
          <w:szCs w:val="30"/>
          <w:lang w:eastAsia="zh-CN"/>
        </w:rPr>
        <w:t>1、数控机床及工作原理（组成结构、插补原理、控制原理、伺服系统）。</w:t>
      </w:r>
    </w:p>
    <w:p w:rsidR="00DA048F" w:rsidRPr="00C64760" w:rsidRDefault="00DA048F" w:rsidP="00C64760">
      <w:pPr>
        <w:spacing w:line="540" w:lineRule="exact"/>
        <w:ind w:firstLineChars="200" w:firstLine="600"/>
        <w:jc w:val="left"/>
        <w:rPr>
          <w:rFonts w:ascii="仿宋_GB2312" w:eastAsia="仿宋_GB2312" w:hAnsi="仿宋_GB2312" w:cs="仿宋_GB2312"/>
          <w:sz w:val="30"/>
          <w:szCs w:val="30"/>
          <w:lang w:eastAsia="zh-CN"/>
        </w:rPr>
      </w:pPr>
      <w:r w:rsidRPr="00C64760">
        <w:rPr>
          <w:rFonts w:ascii="仿宋_GB2312" w:eastAsia="仿宋_GB2312" w:hAnsi="仿宋_GB2312" w:cs="仿宋_GB2312" w:hint="eastAsia"/>
          <w:sz w:val="30"/>
          <w:szCs w:val="30"/>
          <w:lang w:eastAsia="zh-CN"/>
        </w:rPr>
        <w:t>2、数控机床PLC程序识读、编写、修改、验证、功能调整。</w:t>
      </w:r>
    </w:p>
    <w:p w:rsidR="00DA048F" w:rsidRPr="00C64760" w:rsidRDefault="00DA048F" w:rsidP="00C64760">
      <w:pPr>
        <w:spacing w:line="540" w:lineRule="exact"/>
        <w:ind w:firstLineChars="200" w:firstLine="600"/>
        <w:jc w:val="left"/>
        <w:rPr>
          <w:rFonts w:ascii="仿宋_GB2312" w:eastAsia="仿宋_GB2312" w:hAnsi="仿宋_GB2312" w:cs="仿宋_GB2312"/>
          <w:sz w:val="30"/>
          <w:szCs w:val="30"/>
          <w:lang w:eastAsia="zh-CN"/>
        </w:rPr>
      </w:pPr>
      <w:r w:rsidRPr="00C64760">
        <w:rPr>
          <w:rFonts w:ascii="仿宋_GB2312" w:eastAsia="仿宋_GB2312" w:hAnsi="仿宋_GB2312" w:cs="仿宋_GB2312" w:hint="eastAsia"/>
          <w:sz w:val="30"/>
          <w:szCs w:val="30"/>
          <w:lang w:eastAsia="zh-CN"/>
        </w:rPr>
        <w:t>3、数控机床机械装配和电气控制等工程图纸的识读。</w:t>
      </w:r>
    </w:p>
    <w:p w:rsidR="00DA048F" w:rsidRPr="00C64760" w:rsidRDefault="00DA048F" w:rsidP="00C64760">
      <w:pPr>
        <w:spacing w:line="540" w:lineRule="exact"/>
        <w:ind w:firstLineChars="200" w:firstLine="600"/>
        <w:jc w:val="left"/>
        <w:rPr>
          <w:rFonts w:ascii="仿宋_GB2312" w:eastAsia="仿宋_GB2312" w:hAnsi="仿宋_GB2312" w:cs="仿宋_GB2312"/>
          <w:sz w:val="30"/>
          <w:szCs w:val="30"/>
          <w:lang w:eastAsia="zh-CN"/>
        </w:rPr>
      </w:pPr>
      <w:r w:rsidRPr="00C64760">
        <w:rPr>
          <w:rFonts w:ascii="仿宋_GB2312" w:eastAsia="仿宋_GB2312" w:hAnsi="仿宋_GB2312" w:cs="仿宋_GB2312" w:hint="eastAsia"/>
          <w:sz w:val="30"/>
          <w:szCs w:val="30"/>
          <w:lang w:eastAsia="zh-CN"/>
        </w:rPr>
        <w:t>4、数控机床电气电路原理，数控机床气、液、仪工作原理。</w:t>
      </w:r>
    </w:p>
    <w:p w:rsidR="00DA048F" w:rsidRPr="00C64760" w:rsidRDefault="00DA048F" w:rsidP="00C64760">
      <w:pPr>
        <w:spacing w:line="540" w:lineRule="exact"/>
        <w:ind w:firstLineChars="200" w:firstLine="600"/>
        <w:jc w:val="left"/>
        <w:rPr>
          <w:rFonts w:ascii="仿宋_GB2312" w:eastAsia="仿宋_GB2312" w:hAnsi="仿宋_GB2312" w:cs="仿宋_GB2312"/>
          <w:sz w:val="30"/>
          <w:szCs w:val="30"/>
          <w:lang w:eastAsia="zh-CN"/>
        </w:rPr>
      </w:pPr>
      <w:r w:rsidRPr="00C64760">
        <w:rPr>
          <w:rFonts w:ascii="仿宋_GB2312" w:eastAsia="仿宋_GB2312" w:hAnsi="仿宋_GB2312" w:cs="仿宋_GB2312" w:hint="eastAsia"/>
          <w:sz w:val="30"/>
          <w:szCs w:val="30"/>
          <w:lang w:eastAsia="zh-CN"/>
        </w:rPr>
        <w:lastRenderedPageBreak/>
        <w:t>5、数控机床精度与检测、数控机床故障诊断与维修。</w:t>
      </w:r>
    </w:p>
    <w:p w:rsidR="00DA048F" w:rsidRPr="00C64760" w:rsidRDefault="00DA048F" w:rsidP="00C64760">
      <w:pPr>
        <w:spacing w:line="540" w:lineRule="exact"/>
        <w:ind w:firstLineChars="200" w:firstLine="600"/>
        <w:jc w:val="left"/>
        <w:rPr>
          <w:rFonts w:ascii="仿宋_GB2312" w:eastAsia="仿宋_GB2312" w:hAnsi="仿宋_GB2312" w:cs="仿宋_GB2312"/>
          <w:sz w:val="30"/>
          <w:szCs w:val="30"/>
          <w:lang w:eastAsia="zh-CN"/>
        </w:rPr>
      </w:pPr>
      <w:r w:rsidRPr="00C64760">
        <w:rPr>
          <w:rFonts w:ascii="仿宋_GB2312" w:eastAsia="仿宋_GB2312" w:hAnsi="仿宋_GB2312" w:cs="仿宋_GB2312" w:hint="eastAsia"/>
          <w:sz w:val="30"/>
          <w:szCs w:val="30"/>
          <w:lang w:eastAsia="zh-CN"/>
        </w:rPr>
        <w:t>6、现代加工制造技术</w:t>
      </w:r>
    </w:p>
    <w:p w:rsidR="00DA048F" w:rsidRPr="00C64760" w:rsidRDefault="00DA048F" w:rsidP="00C64760">
      <w:pPr>
        <w:spacing w:line="540" w:lineRule="exact"/>
        <w:ind w:firstLineChars="200" w:firstLine="600"/>
        <w:jc w:val="left"/>
        <w:rPr>
          <w:rFonts w:ascii="仿宋_GB2312" w:eastAsia="仿宋_GB2312" w:hAnsi="仿宋_GB2312" w:cs="仿宋_GB2312"/>
          <w:sz w:val="30"/>
          <w:szCs w:val="30"/>
          <w:lang w:eastAsia="zh-CN"/>
        </w:rPr>
      </w:pPr>
      <w:r w:rsidRPr="00C64760">
        <w:rPr>
          <w:rFonts w:ascii="仿宋_GB2312" w:eastAsia="仿宋_GB2312" w:hAnsi="仿宋_GB2312" w:cs="仿宋_GB2312" w:hint="eastAsia"/>
          <w:sz w:val="30"/>
          <w:szCs w:val="30"/>
          <w:lang w:eastAsia="zh-CN"/>
        </w:rPr>
        <w:t>7、考试题型：选择题、判断题。</w:t>
      </w:r>
    </w:p>
    <w:p w:rsidR="00DA048F" w:rsidRDefault="00C64760" w:rsidP="00776381">
      <w:pPr>
        <w:spacing w:line="540" w:lineRule="exact"/>
        <w:ind w:firstLineChars="200" w:firstLine="602"/>
        <w:jc w:val="left"/>
        <w:rPr>
          <w:rFonts w:ascii="仿宋_GB2312" w:eastAsia="仿宋_GB2312" w:hAnsi="仿宋_GB2312" w:cs="仿宋_GB2312"/>
          <w:b/>
          <w:sz w:val="30"/>
          <w:szCs w:val="30"/>
          <w:lang w:eastAsia="zh-CN"/>
        </w:rPr>
      </w:pPr>
      <w:r w:rsidRPr="00776381">
        <w:rPr>
          <w:rFonts w:ascii="仿宋_GB2312" w:eastAsia="仿宋_GB2312" w:hAnsi="仿宋_GB2312" w:cs="仿宋_GB2312" w:hint="eastAsia"/>
          <w:b/>
          <w:sz w:val="30"/>
          <w:szCs w:val="30"/>
          <w:lang w:eastAsia="zh-CN"/>
        </w:rPr>
        <w:t>（二）</w:t>
      </w:r>
      <w:r w:rsidR="00DA048F" w:rsidRPr="00776381">
        <w:rPr>
          <w:rFonts w:ascii="仿宋_GB2312" w:eastAsia="仿宋_GB2312" w:hAnsi="仿宋_GB2312" w:cs="仿宋_GB2312" w:hint="eastAsia"/>
          <w:b/>
          <w:sz w:val="30"/>
          <w:szCs w:val="30"/>
          <w:lang w:eastAsia="zh-CN"/>
        </w:rPr>
        <w:t>实际操作竞赛内容及配分比重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2"/>
        <w:gridCol w:w="3508"/>
        <w:gridCol w:w="992"/>
        <w:gridCol w:w="1559"/>
        <w:gridCol w:w="1097"/>
      </w:tblGrid>
      <w:tr w:rsidR="00B80BD1" w:rsidRPr="003F1C83" w:rsidTr="00000810">
        <w:trPr>
          <w:trHeight w:val="484"/>
          <w:jc w:val="center"/>
        </w:trPr>
        <w:tc>
          <w:tcPr>
            <w:tcW w:w="850" w:type="dxa"/>
            <w:shd w:val="clear" w:color="auto" w:fill="auto"/>
            <w:vAlign w:val="center"/>
          </w:tcPr>
          <w:p w:rsidR="00B80BD1" w:rsidRPr="005225D1" w:rsidRDefault="00B80BD1" w:rsidP="00000810">
            <w:pPr>
              <w:tabs>
                <w:tab w:val="left" w:pos="1905"/>
                <w:tab w:val="left" w:pos="4410"/>
                <w:tab w:val="left" w:pos="6435"/>
                <w:tab w:val="left" w:pos="7680"/>
              </w:tabs>
              <w:spacing w:before="0" w:after="0"/>
              <w:jc w:val="center"/>
              <w:rPr>
                <w:rFonts w:eastAsia="仿宋_GB2312"/>
                <w:b/>
                <w:bCs/>
                <w:sz w:val="24"/>
                <w:szCs w:val="24"/>
              </w:rPr>
            </w:pPr>
            <w:proofErr w:type="spellStart"/>
            <w:r w:rsidRPr="005225D1">
              <w:rPr>
                <w:rFonts w:eastAsia="仿宋_GB2312" w:hint="eastAsia"/>
                <w:b/>
                <w:bCs/>
                <w:sz w:val="24"/>
                <w:szCs w:val="24"/>
              </w:rPr>
              <w:t>序号</w:t>
            </w:r>
            <w:proofErr w:type="spellEnd"/>
          </w:p>
        </w:tc>
        <w:tc>
          <w:tcPr>
            <w:tcW w:w="992" w:type="dxa"/>
            <w:shd w:val="clear" w:color="auto" w:fill="auto"/>
            <w:vAlign w:val="center"/>
          </w:tcPr>
          <w:p w:rsidR="00B80BD1" w:rsidRPr="00BF0DCC" w:rsidRDefault="00B80BD1" w:rsidP="00000810">
            <w:pPr>
              <w:tabs>
                <w:tab w:val="left" w:pos="1905"/>
                <w:tab w:val="left" w:pos="4410"/>
                <w:tab w:val="left" w:pos="6435"/>
                <w:tab w:val="left" w:pos="7680"/>
              </w:tabs>
              <w:spacing w:before="0" w:after="0"/>
              <w:jc w:val="center"/>
              <w:rPr>
                <w:rFonts w:eastAsia="仿宋_GB2312"/>
                <w:b/>
                <w:bCs/>
                <w:sz w:val="24"/>
                <w:szCs w:val="24"/>
              </w:rPr>
            </w:pPr>
            <w:proofErr w:type="spellStart"/>
            <w:r w:rsidRPr="00BF0DCC">
              <w:rPr>
                <w:rFonts w:eastAsia="仿宋_GB2312"/>
                <w:b/>
                <w:bCs/>
                <w:sz w:val="24"/>
                <w:szCs w:val="24"/>
              </w:rPr>
              <w:t>任务</w:t>
            </w:r>
            <w:proofErr w:type="spellEnd"/>
          </w:p>
        </w:tc>
        <w:tc>
          <w:tcPr>
            <w:tcW w:w="3508" w:type="dxa"/>
            <w:shd w:val="clear" w:color="auto" w:fill="auto"/>
            <w:vAlign w:val="center"/>
          </w:tcPr>
          <w:p w:rsidR="00B80BD1" w:rsidRPr="005225D1" w:rsidRDefault="00B80BD1" w:rsidP="00000810">
            <w:pPr>
              <w:tabs>
                <w:tab w:val="left" w:pos="1905"/>
                <w:tab w:val="left" w:pos="4410"/>
                <w:tab w:val="left" w:pos="6435"/>
                <w:tab w:val="left" w:pos="7680"/>
              </w:tabs>
              <w:spacing w:before="0" w:after="0"/>
              <w:jc w:val="center"/>
              <w:rPr>
                <w:rFonts w:eastAsia="仿宋_GB2312"/>
                <w:b/>
                <w:bCs/>
                <w:sz w:val="24"/>
                <w:szCs w:val="24"/>
              </w:rPr>
            </w:pPr>
            <w:proofErr w:type="spellStart"/>
            <w:r w:rsidRPr="005225D1">
              <w:rPr>
                <w:rFonts w:eastAsia="仿宋_GB2312" w:hint="eastAsia"/>
                <w:b/>
                <w:bCs/>
                <w:sz w:val="24"/>
                <w:szCs w:val="24"/>
              </w:rPr>
              <w:t>内容</w:t>
            </w:r>
            <w:proofErr w:type="spellEnd"/>
          </w:p>
        </w:tc>
        <w:tc>
          <w:tcPr>
            <w:tcW w:w="992" w:type="dxa"/>
            <w:shd w:val="clear" w:color="auto" w:fill="auto"/>
            <w:vAlign w:val="center"/>
          </w:tcPr>
          <w:p w:rsidR="00B80BD1" w:rsidRPr="005225D1" w:rsidRDefault="00B80BD1" w:rsidP="00000810">
            <w:pPr>
              <w:tabs>
                <w:tab w:val="left" w:pos="1905"/>
                <w:tab w:val="left" w:pos="4410"/>
                <w:tab w:val="left" w:pos="6435"/>
                <w:tab w:val="left" w:pos="7680"/>
              </w:tabs>
              <w:spacing w:before="0" w:after="0"/>
              <w:jc w:val="center"/>
              <w:rPr>
                <w:rFonts w:eastAsia="仿宋_GB2312"/>
                <w:b/>
                <w:bCs/>
                <w:sz w:val="24"/>
                <w:szCs w:val="24"/>
              </w:rPr>
            </w:pPr>
            <w:proofErr w:type="spellStart"/>
            <w:r w:rsidRPr="005225D1">
              <w:rPr>
                <w:rFonts w:eastAsia="仿宋_GB2312" w:hint="eastAsia"/>
                <w:b/>
                <w:bCs/>
                <w:sz w:val="24"/>
                <w:szCs w:val="24"/>
              </w:rPr>
              <w:t>时间</w:t>
            </w:r>
            <w:proofErr w:type="spellEnd"/>
          </w:p>
        </w:tc>
        <w:tc>
          <w:tcPr>
            <w:tcW w:w="1559" w:type="dxa"/>
            <w:shd w:val="clear" w:color="auto" w:fill="auto"/>
            <w:vAlign w:val="center"/>
          </w:tcPr>
          <w:p w:rsidR="00B80BD1" w:rsidRPr="005225D1" w:rsidRDefault="00B80BD1" w:rsidP="00000810">
            <w:pPr>
              <w:tabs>
                <w:tab w:val="left" w:pos="1905"/>
                <w:tab w:val="left" w:pos="4410"/>
                <w:tab w:val="left" w:pos="6435"/>
                <w:tab w:val="left" w:pos="7680"/>
              </w:tabs>
              <w:spacing w:before="0" w:after="0"/>
              <w:jc w:val="center"/>
              <w:rPr>
                <w:rFonts w:eastAsia="仿宋_GB2312"/>
                <w:b/>
                <w:bCs/>
                <w:sz w:val="24"/>
                <w:szCs w:val="24"/>
              </w:rPr>
            </w:pPr>
            <w:proofErr w:type="spellStart"/>
            <w:r w:rsidRPr="005225D1">
              <w:rPr>
                <w:rFonts w:eastAsia="仿宋_GB2312" w:hint="eastAsia"/>
                <w:b/>
                <w:bCs/>
                <w:sz w:val="24"/>
                <w:szCs w:val="24"/>
              </w:rPr>
              <w:t>配分比重</w:t>
            </w:r>
            <w:proofErr w:type="spellEnd"/>
            <w:r w:rsidRPr="005225D1">
              <w:rPr>
                <w:rFonts w:eastAsia="仿宋_GB2312" w:hint="eastAsia"/>
                <w:b/>
                <w:bCs/>
                <w:sz w:val="24"/>
                <w:szCs w:val="24"/>
              </w:rPr>
              <w:t>%</w:t>
            </w:r>
          </w:p>
        </w:tc>
        <w:tc>
          <w:tcPr>
            <w:tcW w:w="1097" w:type="dxa"/>
            <w:shd w:val="clear" w:color="auto" w:fill="auto"/>
            <w:vAlign w:val="center"/>
          </w:tcPr>
          <w:p w:rsidR="00B80BD1" w:rsidRPr="005225D1" w:rsidRDefault="00B80BD1" w:rsidP="00000810">
            <w:pPr>
              <w:tabs>
                <w:tab w:val="left" w:pos="1905"/>
                <w:tab w:val="left" w:pos="4410"/>
                <w:tab w:val="left" w:pos="6435"/>
                <w:tab w:val="left" w:pos="7680"/>
              </w:tabs>
              <w:spacing w:before="0" w:after="0"/>
              <w:jc w:val="center"/>
              <w:rPr>
                <w:rFonts w:eastAsia="仿宋_GB2312"/>
                <w:b/>
                <w:bCs/>
                <w:sz w:val="24"/>
                <w:szCs w:val="24"/>
                <w:lang w:eastAsia="zh-CN"/>
              </w:rPr>
            </w:pPr>
            <w:r>
              <w:rPr>
                <w:rFonts w:eastAsia="仿宋_GB2312" w:hint="eastAsia"/>
                <w:b/>
                <w:bCs/>
                <w:sz w:val="24"/>
                <w:szCs w:val="24"/>
                <w:lang w:eastAsia="zh-CN"/>
              </w:rPr>
              <w:t>备注</w:t>
            </w:r>
          </w:p>
        </w:tc>
      </w:tr>
      <w:tr w:rsidR="00B80BD1" w:rsidRPr="003F1C83" w:rsidTr="00000810">
        <w:trPr>
          <w:trHeight w:val="489"/>
          <w:jc w:val="center"/>
        </w:trPr>
        <w:tc>
          <w:tcPr>
            <w:tcW w:w="850" w:type="dxa"/>
            <w:shd w:val="clear" w:color="auto" w:fill="auto"/>
            <w:vAlign w:val="center"/>
          </w:tcPr>
          <w:p w:rsidR="00B80BD1" w:rsidRPr="00476E3E" w:rsidRDefault="00B80BD1" w:rsidP="00000810">
            <w:pPr>
              <w:autoSpaceDE w:val="0"/>
              <w:autoSpaceDN w:val="0"/>
              <w:adjustRightInd w:val="0"/>
              <w:snapToGrid w:val="0"/>
              <w:spacing w:before="0" w:after="0" w:line="360" w:lineRule="auto"/>
              <w:jc w:val="center"/>
              <w:rPr>
                <w:rFonts w:eastAsia="仿宋_GB2312"/>
                <w:sz w:val="24"/>
                <w:szCs w:val="24"/>
              </w:rPr>
            </w:pPr>
            <w:r w:rsidRPr="00476E3E">
              <w:rPr>
                <w:rFonts w:eastAsia="仿宋_GB2312" w:hint="eastAsia"/>
                <w:sz w:val="24"/>
                <w:szCs w:val="24"/>
              </w:rPr>
              <w:t>1</w:t>
            </w:r>
          </w:p>
        </w:tc>
        <w:tc>
          <w:tcPr>
            <w:tcW w:w="992" w:type="dxa"/>
            <w:shd w:val="clear" w:color="auto" w:fill="auto"/>
            <w:vAlign w:val="center"/>
          </w:tcPr>
          <w:p w:rsidR="00B80BD1" w:rsidRPr="00856F13" w:rsidRDefault="00B80BD1" w:rsidP="00000810">
            <w:pPr>
              <w:tabs>
                <w:tab w:val="left" w:pos="1905"/>
                <w:tab w:val="left" w:pos="4410"/>
                <w:tab w:val="left" w:pos="6435"/>
                <w:tab w:val="left" w:pos="7680"/>
              </w:tabs>
              <w:jc w:val="center"/>
              <w:rPr>
                <w:rFonts w:eastAsia="仿宋_GB2312"/>
                <w:sz w:val="24"/>
                <w:szCs w:val="24"/>
              </w:rPr>
            </w:pPr>
            <w:proofErr w:type="spellStart"/>
            <w:r w:rsidRPr="00856F13">
              <w:rPr>
                <w:rFonts w:eastAsia="仿宋_GB2312"/>
                <w:sz w:val="24"/>
                <w:szCs w:val="24"/>
              </w:rPr>
              <w:t>任务</w:t>
            </w:r>
            <w:proofErr w:type="spellEnd"/>
            <w:r w:rsidRPr="00856F13">
              <w:rPr>
                <w:rFonts w:eastAsia="仿宋_GB2312"/>
                <w:sz w:val="24"/>
                <w:szCs w:val="24"/>
              </w:rPr>
              <w:t>1</w:t>
            </w:r>
          </w:p>
        </w:tc>
        <w:tc>
          <w:tcPr>
            <w:tcW w:w="3508" w:type="dxa"/>
            <w:shd w:val="clear" w:color="auto" w:fill="auto"/>
            <w:vAlign w:val="center"/>
          </w:tcPr>
          <w:p w:rsidR="00B80BD1" w:rsidRPr="00476E3E" w:rsidRDefault="00B80BD1" w:rsidP="00000810">
            <w:pPr>
              <w:autoSpaceDE w:val="0"/>
              <w:autoSpaceDN w:val="0"/>
              <w:adjustRightInd w:val="0"/>
              <w:snapToGrid w:val="0"/>
              <w:spacing w:before="0" w:after="0" w:line="360" w:lineRule="auto"/>
              <w:jc w:val="left"/>
              <w:rPr>
                <w:rFonts w:eastAsia="仿宋_GB2312"/>
                <w:sz w:val="24"/>
                <w:szCs w:val="24"/>
              </w:rPr>
            </w:pPr>
            <w:proofErr w:type="spellStart"/>
            <w:r w:rsidRPr="00476E3E">
              <w:rPr>
                <w:rFonts w:eastAsia="仿宋_GB2312" w:hint="eastAsia"/>
                <w:sz w:val="24"/>
                <w:szCs w:val="24"/>
              </w:rPr>
              <w:t>机床电路设计及调试</w:t>
            </w:r>
            <w:proofErr w:type="spellEnd"/>
          </w:p>
        </w:tc>
        <w:tc>
          <w:tcPr>
            <w:tcW w:w="992" w:type="dxa"/>
            <w:shd w:val="clear" w:color="auto" w:fill="auto"/>
            <w:vAlign w:val="center"/>
          </w:tcPr>
          <w:p w:rsidR="00B80BD1" w:rsidRPr="00476E3E" w:rsidRDefault="00B80BD1" w:rsidP="00000810">
            <w:pPr>
              <w:autoSpaceDE w:val="0"/>
              <w:autoSpaceDN w:val="0"/>
              <w:adjustRightInd w:val="0"/>
              <w:snapToGrid w:val="0"/>
              <w:spacing w:before="0" w:after="0" w:line="360" w:lineRule="auto"/>
              <w:jc w:val="center"/>
              <w:rPr>
                <w:rFonts w:eastAsia="仿宋_GB2312"/>
                <w:sz w:val="24"/>
                <w:szCs w:val="24"/>
                <w:lang w:eastAsia="zh-CN"/>
              </w:rPr>
            </w:pPr>
            <w:r>
              <w:rPr>
                <w:rFonts w:eastAsia="仿宋_GB2312" w:hint="eastAsia"/>
                <w:sz w:val="24"/>
                <w:szCs w:val="24"/>
                <w:lang w:eastAsia="zh-CN"/>
              </w:rPr>
              <w:t>90</w:t>
            </w:r>
          </w:p>
        </w:tc>
        <w:tc>
          <w:tcPr>
            <w:tcW w:w="1559" w:type="dxa"/>
            <w:shd w:val="clear" w:color="auto" w:fill="auto"/>
            <w:vAlign w:val="center"/>
          </w:tcPr>
          <w:p w:rsidR="00B80BD1" w:rsidRPr="00476E3E" w:rsidRDefault="00B80BD1" w:rsidP="00000810">
            <w:pPr>
              <w:autoSpaceDE w:val="0"/>
              <w:autoSpaceDN w:val="0"/>
              <w:adjustRightInd w:val="0"/>
              <w:snapToGrid w:val="0"/>
              <w:spacing w:before="0" w:after="0" w:line="360" w:lineRule="auto"/>
              <w:jc w:val="center"/>
              <w:rPr>
                <w:rFonts w:eastAsia="仿宋_GB2312"/>
                <w:sz w:val="24"/>
                <w:szCs w:val="24"/>
                <w:lang w:eastAsia="zh-CN"/>
              </w:rPr>
            </w:pPr>
            <w:r>
              <w:rPr>
                <w:rFonts w:eastAsia="仿宋_GB2312" w:hint="eastAsia"/>
                <w:sz w:val="24"/>
                <w:szCs w:val="24"/>
                <w:lang w:eastAsia="zh-CN"/>
              </w:rPr>
              <w:t>30</w:t>
            </w:r>
          </w:p>
        </w:tc>
        <w:tc>
          <w:tcPr>
            <w:tcW w:w="1097" w:type="dxa"/>
            <w:vMerge w:val="restart"/>
            <w:shd w:val="clear" w:color="auto" w:fill="auto"/>
            <w:vAlign w:val="center"/>
          </w:tcPr>
          <w:p w:rsidR="00B80BD1" w:rsidRDefault="00B80BD1" w:rsidP="00000810">
            <w:pPr>
              <w:autoSpaceDE w:val="0"/>
              <w:autoSpaceDN w:val="0"/>
              <w:adjustRightInd w:val="0"/>
              <w:snapToGrid w:val="0"/>
              <w:spacing w:before="0" w:after="0" w:line="360" w:lineRule="auto"/>
              <w:jc w:val="center"/>
              <w:rPr>
                <w:rFonts w:eastAsia="仿宋_GB2312"/>
                <w:sz w:val="24"/>
                <w:szCs w:val="24"/>
                <w:lang w:eastAsia="zh-CN"/>
              </w:rPr>
            </w:pPr>
            <w:r>
              <w:rPr>
                <w:rFonts w:eastAsia="仿宋_GB2312" w:hint="eastAsia"/>
                <w:sz w:val="24"/>
                <w:szCs w:val="24"/>
                <w:lang w:eastAsia="zh-CN"/>
              </w:rPr>
              <w:t>电气</w:t>
            </w:r>
          </w:p>
          <w:p w:rsidR="00B80BD1" w:rsidRPr="00476E3E" w:rsidRDefault="00B80BD1" w:rsidP="00000810">
            <w:pPr>
              <w:autoSpaceDE w:val="0"/>
              <w:autoSpaceDN w:val="0"/>
              <w:adjustRightInd w:val="0"/>
              <w:snapToGrid w:val="0"/>
              <w:spacing w:before="0" w:after="0" w:line="360" w:lineRule="auto"/>
              <w:jc w:val="center"/>
              <w:rPr>
                <w:rFonts w:eastAsia="仿宋_GB2312"/>
                <w:sz w:val="24"/>
                <w:szCs w:val="24"/>
                <w:lang w:eastAsia="zh-CN"/>
              </w:rPr>
            </w:pPr>
            <w:r>
              <w:rPr>
                <w:rFonts w:eastAsia="仿宋_GB2312" w:hint="eastAsia"/>
                <w:sz w:val="24"/>
                <w:szCs w:val="24"/>
                <w:lang w:eastAsia="zh-CN"/>
              </w:rPr>
              <w:t>小组</w:t>
            </w:r>
          </w:p>
        </w:tc>
      </w:tr>
      <w:tr w:rsidR="00B80BD1" w:rsidRPr="003F1C83" w:rsidTr="00000810">
        <w:trPr>
          <w:trHeight w:val="472"/>
          <w:jc w:val="center"/>
        </w:trPr>
        <w:tc>
          <w:tcPr>
            <w:tcW w:w="850" w:type="dxa"/>
            <w:shd w:val="clear" w:color="auto" w:fill="auto"/>
            <w:vAlign w:val="center"/>
          </w:tcPr>
          <w:p w:rsidR="00B80BD1" w:rsidRPr="00476E3E" w:rsidRDefault="00B80BD1" w:rsidP="00000810">
            <w:pPr>
              <w:autoSpaceDE w:val="0"/>
              <w:autoSpaceDN w:val="0"/>
              <w:adjustRightInd w:val="0"/>
              <w:snapToGrid w:val="0"/>
              <w:spacing w:before="0" w:after="0" w:line="360" w:lineRule="auto"/>
              <w:jc w:val="center"/>
              <w:rPr>
                <w:rFonts w:eastAsia="仿宋_GB2312"/>
                <w:sz w:val="24"/>
                <w:szCs w:val="24"/>
              </w:rPr>
            </w:pPr>
            <w:r w:rsidRPr="00476E3E">
              <w:rPr>
                <w:rFonts w:eastAsia="仿宋_GB2312" w:hint="eastAsia"/>
                <w:sz w:val="24"/>
                <w:szCs w:val="24"/>
              </w:rPr>
              <w:t>2</w:t>
            </w:r>
          </w:p>
        </w:tc>
        <w:tc>
          <w:tcPr>
            <w:tcW w:w="992" w:type="dxa"/>
            <w:shd w:val="clear" w:color="auto" w:fill="auto"/>
            <w:vAlign w:val="center"/>
          </w:tcPr>
          <w:p w:rsidR="00B80BD1" w:rsidRPr="00856F13" w:rsidRDefault="00B80BD1" w:rsidP="00000810">
            <w:pPr>
              <w:tabs>
                <w:tab w:val="left" w:pos="1905"/>
                <w:tab w:val="left" w:pos="4410"/>
                <w:tab w:val="left" w:pos="6435"/>
                <w:tab w:val="left" w:pos="7680"/>
              </w:tabs>
              <w:jc w:val="center"/>
              <w:rPr>
                <w:rFonts w:eastAsia="仿宋_GB2312"/>
                <w:sz w:val="24"/>
                <w:szCs w:val="24"/>
              </w:rPr>
            </w:pPr>
            <w:proofErr w:type="spellStart"/>
            <w:r w:rsidRPr="00856F13">
              <w:rPr>
                <w:rFonts w:eastAsia="仿宋_GB2312"/>
                <w:sz w:val="24"/>
                <w:szCs w:val="24"/>
              </w:rPr>
              <w:t>任务</w:t>
            </w:r>
            <w:proofErr w:type="spellEnd"/>
            <w:r w:rsidRPr="00856F13">
              <w:rPr>
                <w:rFonts w:eastAsia="仿宋_GB2312"/>
                <w:sz w:val="24"/>
                <w:szCs w:val="24"/>
              </w:rPr>
              <w:t>2</w:t>
            </w:r>
          </w:p>
        </w:tc>
        <w:tc>
          <w:tcPr>
            <w:tcW w:w="3508" w:type="dxa"/>
            <w:shd w:val="clear" w:color="auto" w:fill="auto"/>
            <w:vAlign w:val="center"/>
          </w:tcPr>
          <w:p w:rsidR="00B80BD1" w:rsidRPr="00476E3E" w:rsidRDefault="00B80BD1" w:rsidP="00000810">
            <w:pPr>
              <w:autoSpaceDE w:val="0"/>
              <w:autoSpaceDN w:val="0"/>
              <w:adjustRightInd w:val="0"/>
              <w:snapToGrid w:val="0"/>
              <w:spacing w:before="0" w:after="0" w:line="360" w:lineRule="auto"/>
              <w:jc w:val="left"/>
              <w:rPr>
                <w:rFonts w:eastAsia="仿宋_GB2312"/>
                <w:sz w:val="24"/>
                <w:szCs w:val="24"/>
                <w:lang w:eastAsia="zh-CN"/>
              </w:rPr>
            </w:pPr>
            <w:r w:rsidRPr="00476E3E">
              <w:rPr>
                <w:rFonts w:eastAsia="仿宋_GB2312" w:hint="eastAsia"/>
                <w:sz w:val="24"/>
                <w:szCs w:val="24"/>
                <w:lang w:eastAsia="zh-CN"/>
              </w:rPr>
              <w:t>机床参数设置及功能调试</w:t>
            </w:r>
          </w:p>
        </w:tc>
        <w:tc>
          <w:tcPr>
            <w:tcW w:w="992" w:type="dxa"/>
            <w:shd w:val="clear" w:color="auto" w:fill="auto"/>
            <w:vAlign w:val="center"/>
          </w:tcPr>
          <w:p w:rsidR="00B80BD1" w:rsidRPr="00476E3E" w:rsidRDefault="00B80BD1" w:rsidP="00000810">
            <w:pPr>
              <w:autoSpaceDE w:val="0"/>
              <w:autoSpaceDN w:val="0"/>
              <w:adjustRightInd w:val="0"/>
              <w:snapToGrid w:val="0"/>
              <w:spacing w:before="0" w:after="0" w:line="360" w:lineRule="auto"/>
              <w:jc w:val="center"/>
              <w:rPr>
                <w:rFonts w:eastAsia="仿宋_GB2312"/>
                <w:sz w:val="24"/>
                <w:szCs w:val="24"/>
              </w:rPr>
            </w:pPr>
            <w:r w:rsidRPr="00476E3E">
              <w:rPr>
                <w:rFonts w:eastAsia="仿宋_GB2312" w:hint="eastAsia"/>
                <w:sz w:val="24"/>
                <w:szCs w:val="24"/>
              </w:rPr>
              <w:t>60</w:t>
            </w:r>
          </w:p>
        </w:tc>
        <w:tc>
          <w:tcPr>
            <w:tcW w:w="1559" w:type="dxa"/>
            <w:shd w:val="clear" w:color="auto" w:fill="auto"/>
            <w:vAlign w:val="center"/>
          </w:tcPr>
          <w:p w:rsidR="00B80BD1" w:rsidRPr="00476E3E" w:rsidRDefault="00B80BD1" w:rsidP="00000810">
            <w:pPr>
              <w:autoSpaceDE w:val="0"/>
              <w:autoSpaceDN w:val="0"/>
              <w:adjustRightInd w:val="0"/>
              <w:snapToGrid w:val="0"/>
              <w:spacing w:before="0" w:after="0" w:line="360" w:lineRule="auto"/>
              <w:jc w:val="center"/>
              <w:rPr>
                <w:rFonts w:eastAsia="仿宋_GB2312"/>
                <w:sz w:val="24"/>
                <w:szCs w:val="24"/>
              </w:rPr>
            </w:pPr>
            <w:r>
              <w:rPr>
                <w:rFonts w:eastAsia="仿宋_GB2312" w:hint="eastAsia"/>
                <w:sz w:val="24"/>
                <w:szCs w:val="24"/>
                <w:lang w:eastAsia="zh-CN"/>
              </w:rPr>
              <w:t>15</w:t>
            </w:r>
          </w:p>
        </w:tc>
        <w:tc>
          <w:tcPr>
            <w:tcW w:w="1097" w:type="dxa"/>
            <w:vMerge/>
            <w:shd w:val="clear" w:color="auto" w:fill="auto"/>
            <w:vAlign w:val="center"/>
          </w:tcPr>
          <w:p w:rsidR="00B80BD1" w:rsidRPr="00476E3E" w:rsidRDefault="00B80BD1" w:rsidP="00000810">
            <w:pPr>
              <w:autoSpaceDE w:val="0"/>
              <w:autoSpaceDN w:val="0"/>
              <w:adjustRightInd w:val="0"/>
              <w:snapToGrid w:val="0"/>
              <w:spacing w:before="0" w:after="0" w:line="360" w:lineRule="auto"/>
              <w:jc w:val="center"/>
              <w:rPr>
                <w:rFonts w:eastAsia="仿宋_GB2312"/>
                <w:sz w:val="24"/>
                <w:szCs w:val="24"/>
              </w:rPr>
            </w:pPr>
          </w:p>
        </w:tc>
      </w:tr>
      <w:tr w:rsidR="00B80BD1" w:rsidRPr="003F1C83" w:rsidTr="00000810">
        <w:trPr>
          <w:trHeight w:val="585"/>
          <w:jc w:val="center"/>
        </w:trPr>
        <w:tc>
          <w:tcPr>
            <w:tcW w:w="850" w:type="dxa"/>
            <w:shd w:val="clear" w:color="auto" w:fill="auto"/>
            <w:vAlign w:val="center"/>
          </w:tcPr>
          <w:p w:rsidR="00B80BD1" w:rsidRPr="003F1C83" w:rsidRDefault="00B80BD1" w:rsidP="00000810">
            <w:pPr>
              <w:autoSpaceDE w:val="0"/>
              <w:autoSpaceDN w:val="0"/>
              <w:adjustRightInd w:val="0"/>
              <w:snapToGrid w:val="0"/>
              <w:spacing w:before="0" w:after="0" w:line="360" w:lineRule="auto"/>
              <w:jc w:val="center"/>
              <w:rPr>
                <w:rFonts w:ascii="仿宋_GB2312" w:eastAsia="仿宋_GB2312"/>
                <w:sz w:val="28"/>
                <w:szCs w:val="28"/>
                <w:lang w:eastAsia="zh-CN"/>
              </w:rPr>
            </w:pPr>
            <w:r>
              <w:rPr>
                <w:rFonts w:ascii="仿宋_GB2312" w:eastAsia="仿宋_GB2312" w:hint="eastAsia"/>
                <w:sz w:val="28"/>
                <w:szCs w:val="28"/>
                <w:lang w:eastAsia="zh-CN"/>
              </w:rPr>
              <w:t>3</w:t>
            </w:r>
          </w:p>
        </w:tc>
        <w:tc>
          <w:tcPr>
            <w:tcW w:w="992" w:type="dxa"/>
            <w:shd w:val="clear" w:color="auto" w:fill="auto"/>
            <w:vAlign w:val="center"/>
          </w:tcPr>
          <w:p w:rsidR="00B80BD1" w:rsidRPr="00856F13" w:rsidRDefault="00B80BD1" w:rsidP="00000810">
            <w:pPr>
              <w:tabs>
                <w:tab w:val="left" w:pos="1905"/>
                <w:tab w:val="left" w:pos="4410"/>
                <w:tab w:val="left" w:pos="6435"/>
                <w:tab w:val="left" w:pos="7680"/>
              </w:tabs>
              <w:jc w:val="center"/>
              <w:rPr>
                <w:rFonts w:eastAsia="仿宋_GB2312"/>
                <w:sz w:val="24"/>
                <w:szCs w:val="24"/>
              </w:rPr>
            </w:pPr>
            <w:proofErr w:type="spellStart"/>
            <w:r w:rsidRPr="00856F13">
              <w:rPr>
                <w:rFonts w:eastAsia="仿宋_GB2312"/>
                <w:sz w:val="24"/>
                <w:szCs w:val="24"/>
              </w:rPr>
              <w:t>任务</w:t>
            </w:r>
            <w:proofErr w:type="spellEnd"/>
            <w:r w:rsidRPr="00856F13">
              <w:rPr>
                <w:rFonts w:eastAsia="仿宋_GB2312"/>
                <w:sz w:val="24"/>
                <w:szCs w:val="24"/>
              </w:rPr>
              <w:t>3</w:t>
            </w:r>
          </w:p>
        </w:tc>
        <w:tc>
          <w:tcPr>
            <w:tcW w:w="3508" w:type="dxa"/>
            <w:shd w:val="clear" w:color="auto" w:fill="auto"/>
            <w:vAlign w:val="center"/>
          </w:tcPr>
          <w:p w:rsidR="00B80BD1" w:rsidRPr="00476E3E" w:rsidRDefault="00B80BD1" w:rsidP="00000810">
            <w:pPr>
              <w:autoSpaceDE w:val="0"/>
              <w:autoSpaceDN w:val="0"/>
              <w:adjustRightInd w:val="0"/>
              <w:snapToGrid w:val="0"/>
              <w:spacing w:before="0" w:after="0" w:line="360" w:lineRule="auto"/>
              <w:jc w:val="left"/>
              <w:rPr>
                <w:rFonts w:eastAsia="仿宋_GB2312"/>
                <w:sz w:val="24"/>
                <w:szCs w:val="24"/>
              </w:rPr>
            </w:pPr>
            <w:proofErr w:type="spellStart"/>
            <w:r w:rsidRPr="00476E3E">
              <w:rPr>
                <w:rFonts w:eastAsia="仿宋_GB2312" w:hint="eastAsia"/>
                <w:sz w:val="24"/>
                <w:szCs w:val="24"/>
              </w:rPr>
              <w:t>故障诊断与排除</w:t>
            </w:r>
            <w:proofErr w:type="spellEnd"/>
          </w:p>
        </w:tc>
        <w:tc>
          <w:tcPr>
            <w:tcW w:w="992" w:type="dxa"/>
            <w:shd w:val="clear" w:color="auto" w:fill="auto"/>
            <w:vAlign w:val="center"/>
          </w:tcPr>
          <w:p w:rsidR="00B80BD1" w:rsidRPr="00476E3E" w:rsidRDefault="00B80BD1" w:rsidP="00000810">
            <w:pPr>
              <w:autoSpaceDE w:val="0"/>
              <w:autoSpaceDN w:val="0"/>
              <w:adjustRightInd w:val="0"/>
              <w:snapToGrid w:val="0"/>
              <w:spacing w:before="0" w:after="0" w:line="360" w:lineRule="auto"/>
              <w:jc w:val="center"/>
              <w:rPr>
                <w:rFonts w:eastAsia="仿宋_GB2312"/>
                <w:sz w:val="24"/>
                <w:szCs w:val="24"/>
              </w:rPr>
            </w:pPr>
            <w:r>
              <w:rPr>
                <w:rFonts w:eastAsia="仿宋_GB2312"/>
                <w:sz w:val="24"/>
                <w:szCs w:val="24"/>
              </w:rPr>
              <w:t>60</w:t>
            </w:r>
          </w:p>
        </w:tc>
        <w:tc>
          <w:tcPr>
            <w:tcW w:w="1559" w:type="dxa"/>
            <w:shd w:val="clear" w:color="auto" w:fill="auto"/>
            <w:vAlign w:val="center"/>
          </w:tcPr>
          <w:p w:rsidR="00B80BD1" w:rsidRPr="00476E3E" w:rsidRDefault="00B80BD1" w:rsidP="00000810">
            <w:pPr>
              <w:autoSpaceDE w:val="0"/>
              <w:autoSpaceDN w:val="0"/>
              <w:adjustRightInd w:val="0"/>
              <w:snapToGrid w:val="0"/>
              <w:spacing w:before="0" w:after="0" w:line="360" w:lineRule="auto"/>
              <w:jc w:val="center"/>
              <w:rPr>
                <w:rFonts w:eastAsia="仿宋_GB2312"/>
                <w:sz w:val="24"/>
                <w:szCs w:val="24"/>
                <w:lang w:eastAsia="zh-CN"/>
              </w:rPr>
            </w:pPr>
            <w:r>
              <w:rPr>
                <w:rFonts w:eastAsia="仿宋_GB2312" w:hint="eastAsia"/>
                <w:sz w:val="24"/>
                <w:szCs w:val="24"/>
                <w:lang w:eastAsia="zh-CN"/>
              </w:rPr>
              <w:t>15</w:t>
            </w:r>
          </w:p>
        </w:tc>
        <w:tc>
          <w:tcPr>
            <w:tcW w:w="1097" w:type="dxa"/>
            <w:vMerge/>
            <w:shd w:val="clear" w:color="auto" w:fill="auto"/>
            <w:vAlign w:val="center"/>
          </w:tcPr>
          <w:p w:rsidR="00B80BD1" w:rsidRPr="00476E3E" w:rsidRDefault="00B80BD1" w:rsidP="00000810">
            <w:pPr>
              <w:autoSpaceDE w:val="0"/>
              <w:autoSpaceDN w:val="0"/>
              <w:adjustRightInd w:val="0"/>
              <w:snapToGrid w:val="0"/>
              <w:spacing w:before="0" w:after="0" w:line="360" w:lineRule="auto"/>
              <w:jc w:val="center"/>
              <w:rPr>
                <w:rFonts w:eastAsia="仿宋_GB2312"/>
                <w:sz w:val="24"/>
                <w:szCs w:val="24"/>
              </w:rPr>
            </w:pPr>
          </w:p>
        </w:tc>
      </w:tr>
      <w:tr w:rsidR="00B80BD1" w:rsidRPr="003F1C83" w:rsidTr="00000810">
        <w:trPr>
          <w:trHeight w:val="472"/>
          <w:jc w:val="center"/>
        </w:trPr>
        <w:tc>
          <w:tcPr>
            <w:tcW w:w="850" w:type="dxa"/>
            <w:shd w:val="clear" w:color="auto" w:fill="auto"/>
            <w:vAlign w:val="center"/>
          </w:tcPr>
          <w:p w:rsidR="00B80BD1" w:rsidRPr="003F1C83" w:rsidRDefault="00B80BD1" w:rsidP="00000810">
            <w:pPr>
              <w:autoSpaceDE w:val="0"/>
              <w:autoSpaceDN w:val="0"/>
              <w:adjustRightInd w:val="0"/>
              <w:snapToGrid w:val="0"/>
              <w:spacing w:before="0" w:after="0" w:line="360" w:lineRule="auto"/>
              <w:jc w:val="center"/>
              <w:rPr>
                <w:rFonts w:ascii="仿宋_GB2312" w:eastAsia="仿宋_GB2312"/>
                <w:sz w:val="28"/>
                <w:szCs w:val="28"/>
                <w:lang w:eastAsia="zh-CN"/>
              </w:rPr>
            </w:pPr>
            <w:r>
              <w:rPr>
                <w:rFonts w:ascii="仿宋_GB2312" w:eastAsia="仿宋_GB2312" w:hint="eastAsia"/>
                <w:sz w:val="28"/>
                <w:szCs w:val="28"/>
                <w:lang w:eastAsia="zh-CN"/>
              </w:rPr>
              <w:t>4</w:t>
            </w:r>
          </w:p>
        </w:tc>
        <w:tc>
          <w:tcPr>
            <w:tcW w:w="992" w:type="dxa"/>
            <w:shd w:val="clear" w:color="auto" w:fill="auto"/>
            <w:vAlign w:val="center"/>
          </w:tcPr>
          <w:p w:rsidR="00B80BD1" w:rsidRPr="00856F13" w:rsidRDefault="00B80BD1" w:rsidP="00000810">
            <w:pPr>
              <w:tabs>
                <w:tab w:val="left" w:pos="1905"/>
                <w:tab w:val="left" w:pos="4410"/>
                <w:tab w:val="left" w:pos="6435"/>
                <w:tab w:val="left" w:pos="7680"/>
              </w:tabs>
              <w:jc w:val="center"/>
              <w:rPr>
                <w:rFonts w:eastAsia="仿宋_GB2312"/>
                <w:sz w:val="24"/>
                <w:szCs w:val="24"/>
              </w:rPr>
            </w:pPr>
            <w:proofErr w:type="spellStart"/>
            <w:r w:rsidRPr="00856F13">
              <w:rPr>
                <w:rFonts w:eastAsia="仿宋_GB2312"/>
                <w:sz w:val="24"/>
                <w:szCs w:val="24"/>
              </w:rPr>
              <w:t>任务</w:t>
            </w:r>
            <w:proofErr w:type="spellEnd"/>
            <w:r>
              <w:rPr>
                <w:rFonts w:eastAsia="仿宋_GB2312"/>
                <w:sz w:val="24"/>
                <w:szCs w:val="24"/>
              </w:rPr>
              <w:t>4</w:t>
            </w:r>
          </w:p>
        </w:tc>
        <w:tc>
          <w:tcPr>
            <w:tcW w:w="3508" w:type="dxa"/>
            <w:shd w:val="clear" w:color="auto" w:fill="auto"/>
            <w:vAlign w:val="center"/>
          </w:tcPr>
          <w:p w:rsidR="00B80BD1" w:rsidRPr="00476E3E" w:rsidRDefault="00B80BD1" w:rsidP="00000810">
            <w:pPr>
              <w:autoSpaceDE w:val="0"/>
              <w:autoSpaceDN w:val="0"/>
              <w:adjustRightInd w:val="0"/>
              <w:snapToGrid w:val="0"/>
              <w:spacing w:before="0" w:after="0" w:line="360" w:lineRule="auto"/>
              <w:jc w:val="left"/>
              <w:rPr>
                <w:rFonts w:eastAsia="仿宋_GB2312"/>
                <w:sz w:val="24"/>
                <w:szCs w:val="24"/>
                <w:lang w:eastAsia="zh-CN"/>
              </w:rPr>
            </w:pPr>
            <w:r w:rsidRPr="00476E3E">
              <w:rPr>
                <w:rFonts w:eastAsia="仿宋_GB2312" w:hint="eastAsia"/>
                <w:sz w:val="24"/>
                <w:szCs w:val="24"/>
                <w:lang w:eastAsia="zh-CN"/>
              </w:rPr>
              <w:t>十字工作台装配与调整</w:t>
            </w:r>
          </w:p>
        </w:tc>
        <w:tc>
          <w:tcPr>
            <w:tcW w:w="992" w:type="dxa"/>
            <w:shd w:val="clear" w:color="auto" w:fill="auto"/>
            <w:vAlign w:val="center"/>
          </w:tcPr>
          <w:p w:rsidR="00B80BD1" w:rsidRPr="0086248C" w:rsidRDefault="00B80BD1" w:rsidP="00000810">
            <w:pPr>
              <w:autoSpaceDE w:val="0"/>
              <w:autoSpaceDN w:val="0"/>
              <w:adjustRightInd w:val="0"/>
              <w:snapToGrid w:val="0"/>
              <w:spacing w:before="0" w:after="0" w:line="360" w:lineRule="auto"/>
              <w:jc w:val="center"/>
              <w:rPr>
                <w:rFonts w:eastAsia="仿宋_GB2312"/>
                <w:sz w:val="24"/>
                <w:szCs w:val="24"/>
                <w:lang w:val="en-US"/>
              </w:rPr>
            </w:pPr>
            <w:r>
              <w:rPr>
                <w:rFonts w:eastAsia="仿宋_GB2312"/>
                <w:sz w:val="24"/>
                <w:szCs w:val="24"/>
                <w:lang w:val="en-US"/>
              </w:rPr>
              <w:t>60</w:t>
            </w:r>
          </w:p>
        </w:tc>
        <w:tc>
          <w:tcPr>
            <w:tcW w:w="1559" w:type="dxa"/>
            <w:shd w:val="clear" w:color="auto" w:fill="auto"/>
            <w:vAlign w:val="center"/>
          </w:tcPr>
          <w:p w:rsidR="00B80BD1" w:rsidRPr="00476E3E" w:rsidRDefault="00B80BD1" w:rsidP="00000810">
            <w:pPr>
              <w:autoSpaceDE w:val="0"/>
              <w:autoSpaceDN w:val="0"/>
              <w:adjustRightInd w:val="0"/>
              <w:snapToGrid w:val="0"/>
              <w:spacing w:before="0" w:after="0" w:line="360" w:lineRule="auto"/>
              <w:jc w:val="center"/>
              <w:rPr>
                <w:rFonts w:eastAsia="仿宋_GB2312"/>
                <w:sz w:val="24"/>
                <w:szCs w:val="24"/>
                <w:lang w:eastAsia="zh-CN"/>
              </w:rPr>
            </w:pPr>
            <w:r>
              <w:rPr>
                <w:rFonts w:eastAsia="仿宋_GB2312" w:hint="eastAsia"/>
                <w:sz w:val="24"/>
                <w:szCs w:val="24"/>
                <w:lang w:eastAsia="zh-CN"/>
              </w:rPr>
              <w:t>20</w:t>
            </w:r>
          </w:p>
        </w:tc>
        <w:tc>
          <w:tcPr>
            <w:tcW w:w="1097" w:type="dxa"/>
            <w:vMerge w:val="restart"/>
            <w:shd w:val="clear" w:color="auto" w:fill="auto"/>
            <w:vAlign w:val="center"/>
          </w:tcPr>
          <w:p w:rsidR="00B80BD1" w:rsidRDefault="00B80BD1" w:rsidP="00000810">
            <w:pPr>
              <w:autoSpaceDE w:val="0"/>
              <w:autoSpaceDN w:val="0"/>
              <w:adjustRightInd w:val="0"/>
              <w:snapToGrid w:val="0"/>
              <w:spacing w:before="0" w:after="0" w:line="360" w:lineRule="auto"/>
              <w:jc w:val="center"/>
              <w:rPr>
                <w:rFonts w:eastAsia="仿宋_GB2312"/>
                <w:sz w:val="24"/>
                <w:szCs w:val="24"/>
                <w:lang w:eastAsia="zh-CN"/>
              </w:rPr>
            </w:pPr>
            <w:r>
              <w:rPr>
                <w:rFonts w:eastAsia="仿宋_GB2312" w:hint="eastAsia"/>
                <w:sz w:val="24"/>
                <w:szCs w:val="24"/>
                <w:lang w:eastAsia="zh-CN"/>
              </w:rPr>
              <w:t>机械</w:t>
            </w:r>
          </w:p>
          <w:p w:rsidR="00B80BD1" w:rsidRPr="00476E3E" w:rsidRDefault="00B80BD1" w:rsidP="00000810">
            <w:pPr>
              <w:autoSpaceDE w:val="0"/>
              <w:autoSpaceDN w:val="0"/>
              <w:adjustRightInd w:val="0"/>
              <w:snapToGrid w:val="0"/>
              <w:spacing w:before="0" w:after="0" w:line="360" w:lineRule="auto"/>
              <w:jc w:val="center"/>
              <w:rPr>
                <w:rFonts w:eastAsia="仿宋_GB2312"/>
                <w:sz w:val="24"/>
                <w:szCs w:val="24"/>
              </w:rPr>
            </w:pPr>
            <w:r>
              <w:rPr>
                <w:rFonts w:eastAsia="仿宋_GB2312" w:hint="eastAsia"/>
                <w:sz w:val="24"/>
                <w:szCs w:val="24"/>
                <w:lang w:eastAsia="zh-CN"/>
              </w:rPr>
              <w:t>小组</w:t>
            </w:r>
          </w:p>
        </w:tc>
      </w:tr>
      <w:tr w:rsidR="00B80BD1" w:rsidRPr="003F1C83" w:rsidTr="00000810">
        <w:trPr>
          <w:trHeight w:val="472"/>
          <w:jc w:val="center"/>
        </w:trPr>
        <w:tc>
          <w:tcPr>
            <w:tcW w:w="850" w:type="dxa"/>
            <w:shd w:val="clear" w:color="auto" w:fill="auto"/>
            <w:vAlign w:val="center"/>
          </w:tcPr>
          <w:p w:rsidR="00B80BD1" w:rsidRDefault="00B80BD1" w:rsidP="00000810">
            <w:pPr>
              <w:autoSpaceDE w:val="0"/>
              <w:autoSpaceDN w:val="0"/>
              <w:adjustRightInd w:val="0"/>
              <w:snapToGrid w:val="0"/>
              <w:spacing w:before="0" w:after="0" w:line="360" w:lineRule="auto"/>
              <w:jc w:val="center"/>
              <w:rPr>
                <w:rFonts w:ascii="仿宋_GB2312" w:eastAsia="仿宋_GB2312"/>
                <w:sz w:val="28"/>
                <w:szCs w:val="28"/>
                <w:lang w:eastAsia="zh-CN"/>
              </w:rPr>
            </w:pPr>
            <w:r>
              <w:rPr>
                <w:rFonts w:ascii="仿宋_GB2312" w:eastAsia="仿宋_GB2312" w:hint="eastAsia"/>
                <w:sz w:val="28"/>
                <w:szCs w:val="28"/>
                <w:lang w:eastAsia="zh-CN"/>
              </w:rPr>
              <w:t>5</w:t>
            </w:r>
          </w:p>
        </w:tc>
        <w:tc>
          <w:tcPr>
            <w:tcW w:w="992" w:type="dxa"/>
            <w:shd w:val="clear" w:color="auto" w:fill="auto"/>
            <w:vAlign w:val="center"/>
          </w:tcPr>
          <w:p w:rsidR="00B80BD1" w:rsidRPr="00856F13" w:rsidRDefault="00B80BD1" w:rsidP="00000810">
            <w:pPr>
              <w:tabs>
                <w:tab w:val="left" w:pos="1905"/>
                <w:tab w:val="left" w:pos="4410"/>
                <w:tab w:val="left" w:pos="6435"/>
                <w:tab w:val="left" w:pos="7680"/>
              </w:tabs>
              <w:jc w:val="center"/>
              <w:rPr>
                <w:rFonts w:eastAsia="仿宋_GB2312"/>
                <w:sz w:val="24"/>
                <w:szCs w:val="24"/>
              </w:rPr>
            </w:pPr>
            <w:proofErr w:type="spellStart"/>
            <w:r w:rsidRPr="00856F13">
              <w:rPr>
                <w:rFonts w:eastAsia="仿宋_GB2312"/>
                <w:sz w:val="24"/>
                <w:szCs w:val="24"/>
              </w:rPr>
              <w:t>任务</w:t>
            </w:r>
            <w:proofErr w:type="spellEnd"/>
            <w:r>
              <w:rPr>
                <w:rFonts w:eastAsia="仿宋_GB2312"/>
                <w:sz w:val="24"/>
                <w:szCs w:val="24"/>
              </w:rPr>
              <w:t>5</w:t>
            </w:r>
          </w:p>
        </w:tc>
        <w:tc>
          <w:tcPr>
            <w:tcW w:w="3508" w:type="dxa"/>
            <w:shd w:val="clear" w:color="auto" w:fill="auto"/>
            <w:vAlign w:val="center"/>
          </w:tcPr>
          <w:p w:rsidR="00B80BD1" w:rsidRPr="00476E3E" w:rsidRDefault="00B80BD1" w:rsidP="00000810">
            <w:pPr>
              <w:autoSpaceDE w:val="0"/>
              <w:autoSpaceDN w:val="0"/>
              <w:adjustRightInd w:val="0"/>
              <w:snapToGrid w:val="0"/>
              <w:spacing w:before="0" w:after="0" w:line="360" w:lineRule="auto"/>
              <w:jc w:val="left"/>
              <w:rPr>
                <w:rFonts w:eastAsia="仿宋_GB2312"/>
                <w:sz w:val="24"/>
                <w:szCs w:val="24"/>
                <w:lang w:eastAsia="zh-CN"/>
              </w:rPr>
            </w:pPr>
            <w:r w:rsidRPr="00D178E1">
              <w:rPr>
                <w:rFonts w:eastAsia="仿宋_GB2312" w:hint="eastAsia"/>
                <w:sz w:val="24"/>
                <w:szCs w:val="24"/>
                <w:lang w:eastAsia="zh-CN"/>
              </w:rPr>
              <w:t>加工中心几何精度检测与调整</w:t>
            </w:r>
          </w:p>
        </w:tc>
        <w:tc>
          <w:tcPr>
            <w:tcW w:w="992" w:type="dxa"/>
            <w:shd w:val="clear" w:color="auto" w:fill="auto"/>
            <w:vAlign w:val="center"/>
          </w:tcPr>
          <w:p w:rsidR="00B80BD1" w:rsidRPr="00476E3E" w:rsidRDefault="00B80BD1" w:rsidP="00000810">
            <w:pPr>
              <w:autoSpaceDE w:val="0"/>
              <w:autoSpaceDN w:val="0"/>
              <w:adjustRightInd w:val="0"/>
              <w:snapToGrid w:val="0"/>
              <w:spacing w:before="0" w:after="0" w:line="360" w:lineRule="auto"/>
              <w:jc w:val="center"/>
              <w:rPr>
                <w:rFonts w:eastAsia="仿宋_GB2312"/>
                <w:sz w:val="24"/>
                <w:szCs w:val="24"/>
                <w:lang w:eastAsia="zh-CN"/>
              </w:rPr>
            </w:pPr>
            <w:r>
              <w:rPr>
                <w:rFonts w:eastAsia="仿宋_GB2312" w:hint="eastAsia"/>
                <w:sz w:val="24"/>
                <w:szCs w:val="24"/>
                <w:lang w:eastAsia="zh-CN"/>
              </w:rPr>
              <w:t>60</w:t>
            </w:r>
          </w:p>
        </w:tc>
        <w:tc>
          <w:tcPr>
            <w:tcW w:w="1559" w:type="dxa"/>
            <w:shd w:val="clear" w:color="auto" w:fill="auto"/>
            <w:vAlign w:val="center"/>
          </w:tcPr>
          <w:p w:rsidR="00B80BD1" w:rsidRPr="00476E3E" w:rsidRDefault="00B80BD1" w:rsidP="00000810">
            <w:pPr>
              <w:autoSpaceDE w:val="0"/>
              <w:autoSpaceDN w:val="0"/>
              <w:adjustRightInd w:val="0"/>
              <w:snapToGrid w:val="0"/>
              <w:spacing w:before="0" w:after="0" w:line="360" w:lineRule="auto"/>
              <w:jc w:val="center"/>
              <w:rPr>
                <w:rFonts w:eastAsia="仿宋_GB2312"/>
                <w:sz w:val="24"/>
                <w:szCs w:val="24"/>
                <w:lang w:eastAsia="zh-CN"/>
              </w:rPr>
            </w:pPr>
            <w:r>
              <w:rPr>
                <w:rFonts w:eastAsia="仿宋_GB2312" w:hint="eastAsia"/>
                <w:sz w:val="24"/>
                <w:szCs w:val="24"/>
                <w:lang w:eastAsia="zh-CN"/>
              </w:rPr>
              <w:t>20</w:t>
            </w:r>
          </w:p>
        </w:tc>
        <w:tc>
          <w:tcPr>
            <w:tcW w:w="1097" w:type="dxa"/>
            <w:vMerge/>
            <w:shd w:val="clear" w:color="auto" w:fill="auto"/>
            <w:vAlign w:val="center"/>
          </w:tcPr>
          <w:p w:rsidR="00B80BD1" w:rsidRPr="00476E3E" w:rsidRDefault="00B80BD1" w:rsidP="00000810">
            <w:pPr>
              <w:autoSpaceDE w:val="0"/>
              <w:autoSpaceDN w:val="0"/>
              <w:adjustRightInd w:val="0"/>
              <w:snapToGrid w:val="0"/>
              <w:spacing w:before="0" w:after="0" w:line="360" w:lineRule="auto"/>
              <w:jc w:val="center"/>
              <w:rPr>
                <w:rFonts w:eastAsia="仿宋_GB2312"/>
                <w:sz w:val="24"/>
                <w:szCs w:val="24"/>
                <w:lang w:eastAsia="zh-CN"/>
              </w:rPr>
            </w:pPr>
          </w:p>
        </w:tc>
      </w:tr>
      <w:tr w:rsidR="00B80BD1" w:rsidRPr="003F1C83" w:rsidTr="00000810">
        <w:trPr>
          <w:trHeight w:val="472"/>
          <w:jc w:val="center"/>
        </w:trPr>
        <w:tc>
          <w:tcPr>
            <w:tcW w:w="850" w:type="dxa"/>
            <w:shd w:val="clear" w:color="auto" w:fill="auto"/>
            <w:vAlign w:val="center"/>
          </w:tcPr>
          <w:p w:rsidR="00B80BD1" w:rsidRPr="003F1C83" w:rsidRDefault="00B80BD1" w:rsidP="00000810">
            <w:pPr>
              <w:autoSpaceDE w:val="0"/>
              <w:autoSpaceDN w:val="0"/>
              <w:adjustRightInd w:val="0"/>
              <w:snapToGrid w:val="0"/>
              <w:spacing w:before="0" w:after="0" w:line="360" w:lineRule="auto"/>
              <w:jc w:val="center"/>
              <w:rPr>
                <w:rFonts w:ascii="仿宋_GB2312" w:eastAsia="仿宋_GB2312"/>
                <w:sz w:val="28"/>
                <w:szCs w:val="28"/>
                <w:lang w:eastAsia="zh-CN"/>
              </w:rPr>
            </w:pPr>
            <w:r>
              <w:rPr>
                <w:rFonts w:ascii="仿宋_GB2312" w:eastAsia="仿宋_GB2312" w:hint="eastAsia"/>
                <w:sz w:val="28"/>
                <w:szCs w:val="28"/>
                <w:lang w:eastAsia="zh-CN"/>
              </w:rPr>
              <w:t>6</w:t>
            </w:r>
          </w:p>
        </w:tc>
        <w:tc>
          <w:tcPr>
            <w:tcW w:w="5492" w:type="dxa"/>
            <w:gridSpan w:val="3"/>
            <w:shd w:val="clear" w:color="auto" w:fill="auto"/>
            <w:vAlign w:val="center"/>
          </w:tcPr>
          <w:p w:rsidR="00B80BD1" w:rsidRPr="00D849D7" w:rsidRDefault="00B80BD1" w:rsidP="00000810">
            <w:pPr>
              <w:spacing w:before="0" w:after="0"/>
              <w:jc w:val="left"/>
              <w:rPr>
                <w:rFonts w:eastAsia="仿宋_GB2312"/>
                <w:sz w:val="24"/>
                <w:szCs w:val="24"/>
                <w:lang w:val="en-US" w:eastAsia="zh-CN"/>
              </w:rPr>
            </w:pPr>
            <w:r w:rsidRPr="00476E3E">
              <w:rPr>
                <w:rFonts w:eastAsia="仿宋_GB2312"/>
                <w:sz w:val="24"/>
                <w:szCs w:val="24"/>
                <w:lang w:eastAsia="zh-CN"/>
              </w:rPr>
              <w:t>职业素养、安全操作、团队分工等</w:t>
            </w:r>
          </w:p>
        </w:tc>
        <w:tc>
          <w:tcPr>
            <w:tcW w:w="1559" w:type="dxa"/>
            <w:shd w:val="clear" w:color="auto" w:fill="auto"/>
            <w:vAlign w:val="center"/>
          </w:tcPr>
          <w:p w:rsidR="00B80BD1" w:rsidRPr="00476E3E" w:rsidRDefault="00B80BD1" w:rsidP="00000810">
            <w:pPr>
              <w:tabs>
                <w:tab w:val="left" w:pos="1905"/>
                <w:tab w:val="left" w:pos="4410"/>
                <w:tab w:val="left" w:pos="6435"/>
                <w:tab w:val="left" w:pos="7680"/>
              </w:tabs>
              <w:spacing w:before="0" w:after="0"/>
              <w:jc w:val="center"/>
              <w:rPr>
                <w:rFonts w:eastAsia="仿宋_GB2312"/>
                <w:sz w:val="24"/>
                <w:szCs w:val="24"/>
              </w:rPr>
            </w:pPr>
            <w:r w:rsidRPr="00476E3E">
              <w:rPr>
                <w:rFonts w:eastAsia="仿宋_GB2312" w:hint="eastAsia"/>
                <w:sz w:val="24"/>
                <w:szCs w:val="24"/>
              </w:rPr>
              <w:t>10</w:t>
            </w:r>
          </w:p>
        </w:tc>
        <w:tc>
          <w:tcPr>
            <w:tcW w:w="1097" w:type="dxa"/>
            <w:shd w:val="clear" w:color="auto" w:fill="auto"/>
            <w:vAlign w:val="center"/>
          </w:tcPr>
          <w:p w:rsidR="00B80BD1" w:rsidRPr="00476E3E" w:rsidRDefault="00B80BD1" w:rsidP="00000810">
            <w:pPr>
              <w:tabs>
                <w:tab w:val="left" w:pos="1905"/>
                <w:tab w:val="left" w:pos="4410"/>
                <w:tab w:val="left" w:pos="6435"/>
                <w:tab w:val="left" w:pos="7680"/>
              </w:tabs>
              <w:spacing w:before="0" w:after="0"/>
              <w:jc w:val="center"/>
              <w:rPr>
                <w:rFonts w:eastAsia="仿宋_GB2312"/>
                <w:sz w:val="24"/>
                <w:szCs w:val="24"/>
                <w:lang w:eastAsia="zh-CN"/>
              </w:rPr>
            </w:pPr>
            <w:r>
              <w:rPr>
                <w:rFonts w:eastAsia="仿宋_GB2312" w:hint="eastAsia"/>
                <w:sz w:val="24"/>
                <w:szCs w:val="24"/>
                <w:lang w:eastAsia="zh-CN"/>
              </w:rPr>
              <w:t>此项扣分项目</w:t>
            </w:r>
          </w:p>
        </w:tc>
      </w:tr>
    </w:tbl>
    <w:p w:rsidR="004706FD" w:rsidRPr="004706FD" w:rsidRDefault="004706FD" w:rsidP="004706FD">
      <w:pPr>
        <w:spacing w:line="540" w:lineRule="exact"/>
        <w:jc w:val="left"/>
        <w:rPr>
          <w:rFonts w:asciiTheme="minorHAnsi" w:eastAsia="仿宋_GB2312" w:hAnsiTheme="minorHAnsi" w:cs="仿宋_GB2312"/>
          <w:b/>
          <w:sz w:val="30"/>
          <w:szCs w:val="30"/>
          <w:lang w:val="en-US" w:eastAsia="zh-CN"/>
        </w:rPr>
      </w:pPr>
      <w:r w:rsidRPr="004706FD">
        <w:rPr>
          <w:rFonts w:asciiTheme="minorHAnsi" w:eastAsia="仿宋_GB2312" w:hAnsiTheme="minorHAnsi" w:cs="仿宋_GB2312" w:hint="eastAsia"/>
          <w:b/>
          <w:sz w:val="30"/>
          <w:szCs w:val="30"/>
          <w:lang w:val="en-US" w:eastAsia="zh-CN"/>
        </w:rPr>
        <w:t>七、比赛技术平台</w:t>
      </w:r>
    </w:p>
    <w:p w:rsidR="004706FD" w:rsidRDefault="004706FD" w:rsidP="004706FD">
      <w:pPr>
        <w:pBdr>
          <w:top w:val="none" w:sz="0" w:space="0" w:color="000000"/>
          <w:left w:val="none" w:sz="0" w:space="0" w:color="000000"/>
          <w:bottom w:val="none" w:sz="0" w:space="0" w:color="000000"/>
          <w:right w:val="none" w:sz="0" w:space="0" w:color="000000"/>
        </w:pBdr>
        <w:autoSpaceDN w:val="0"/>
        <w:adjustRightInd w:val="0"/>
        <w:snapToGrid w:val="0"/>
        <w:spacing w:line="360" w:lineRule="auto"/>
        <w:ind w:firstLineChars="200" w:firstLine="640"/>
        <w:jc w:val="left"/>
        <w:rPr>
          <w:rFonts w:ascii="仿宋_GB2312" w:eastAsia="仿宋_GB2312" w:hAnsi="仿宋"/>
          <w:color w:val="FF0000"/>
          <w:sz w:val="32"/>
          <w:szCs w:val="32"/>
          <w:lang w:eastAsia="zh-CN"/>
        </w:rPr>
      </w:pPr>
      <w:r>
        <w:rPr>
          <w:rFonts w:ascii="仿宋_GB2312" w:eastAsia="仿宋_GB2312" w:hAnsi="仿宋" w:hint="eastAsia"/>
          <w:sz w:val="32"/>
          <w:szCs w:val="32"/>
          <w:lang w:eastAsia="zh-CN"/>
        </w:rPr>
        <w:t>竞赛设备主要配置如下：</w:t>
      </w:r>
    </w:p>
    <w:tbl>
      <w:tblPr>
        <w:tblW w:w="0" w:type="auto"/>
        <w:jc w:val="center"/>
        <w:tblInd w:w="-217"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926"/>
        <w:gridCol w:w="1855"/>
        <w:gridCol w:w="4939"/>
        <w:gridCol w:w="1244"/>
      </w:tblGrid>
      <w:tr w:rsidR="004706FD" w:rsidTr="002D1BAE">
        <w:trPr>
          <w:trHeight w:val="397"/>
          <w:jc w:val="center"/>
        </w:trPr>
        <w:tc>
          <w:tcPr>
            <w:tcW w:w="926" w:type="dxa"/>
            <w:vAlign w:val="center"/>
          </w:tcPr>
          <w:p w:rsidR="004706FD" w:rsidRPr="00FE7A4C" w:rsidRDefault="004706FD" w:rsidP="00FE7A4C">
            <w:pPr>
              <w:tabs>
                <w:tab w:val="left" w:pos="1905"/>
                <w:tab w:val="left" w:pos="4410"/>
                <w:tab w:val="left" w:pos="6435"/>
                <w:tab w:val="left" w:pos="7680"/>
              </w:tabs>
              <w:jc w:val="center"/>
              <w:rPr>
                <w:rFonts w:eastAsia="仿宋_GB2312"/>
                <w:sz w:val="24"/>
                <w:szCs w:val="24"/>
              </w:rPr>
            </w:pPr>
            <w:proofErr w:type="spellStart"/>
            <w:r w:rsidRPr="00FE7A4C">
              <w:rPr>
                <w:rFonts w:eastAsia="仿宋_GB2312" w:hint="eastAsia"/>
                <w:sz w:val="24"/>
                <w:szCs w:val="24"/>
              </w:rPr>
              <w:t>序号</w:t>
            </w:r>
            <w:proofErr w:type="spellEnd"/>
          </w:p>
        </w:tc>
        <w:tc>
          <w:tcPr>
            <w:tcW w:w="1855" w:type="dxa"/>
            <w:vAlign w:val="center"/>
          </w:tcPr>
          <w:p w:rsidR="004706FD" w:rsidRPr="00FE7A4C" w:rsidRDefault="004706FD" w:rsidP="00FE7A4C">
            <w:pPr>
              <w:tabs>
                <w:tab w:val="left" w:pos="1905"/>
                <w:tab w:val="left" w:pos="4410"/>
                <w:tab w:val="left" w:pos="6435"/>
                <w:tab w:val="left" w:pos="7680"/>
              </w:tabs>
              <w:jc w:val="center"/>
              <w:rPr>
                <w:rFonts w:eastAsia="仿宋_GB2312"/>
                <w:sz w:val="24"/>
                <w:szCs w:val="24"/>
              </w:rPr>
            </w:pPr>
            <w:proofErr w:type="spellStart"/>
            <w:r w:rsidRPr="00FE7A4C">
              <w:rPr>
                <w:rFonts w:eastAsia="仿宋_GB2312" w:hint="eastAsia"/>
                <w:sz w:val="24"/>
                <w:szCs w:val="24"/>
              </w:rPr>
              <w:t>名称</w:t>
            </w:r>
            <w:proofErr w:type="spellEnd"/>
          </w:p>
        </w:tc>
        <w:tc>
          <w:tcPr>
            <w:tcW w:w="4939" w:type="dxa"/>
            <w:vAlign w:val="center"/>
          </w:tcPr>
          <w:p w:rsidR="004706FD" w:rsidRPr="00FE7A4C" w:rsidRDefault="004706FD" w:rsidP="00FE7A4C">
            <w:pPr>
              <w:tabs>
                <w:tab w:val="left" w:pos="1905"/>
                <w:tab w:val="left" w:pos="4410"/>
                <w:tab w:val="left" w:pos="6435"/>
                <w:tab w:val="left" w:pos="7680"/>
              </w:tabs>
              <w:jc w:val="center"/>
              <w:rPr>
                <w:rFonts w:eastAsia="仿宋_GB2312"/>
                <w:sz w:val="24"/>
                <w:szCs w:val="24"/>
                <w:lang w:eastAsia="zh-CN"/>
              </w:rPr>
            </w:pPr>
            <w:r w:rsidRPr="00FE7A4C">
              <w:rPr>
                <w:rFonts w:eastAsia="仿宋_GB2312" w:hint="eastAsia"/>
                <w:sz w:val="24"/>
                <w:szCs w:val="24"/>
                <w:lang w:eastAsia="zh-CN"/>
              </w:rPr>
              <w:t>主要部件、器件及规格</w:t>
            </w:r>
          </w:p>
        </w:tc>
        <w:tc>
          <w:tcPr>
            <w:tcW w:w="1244" w:type="dxa"/>
            <w:vAlign w:val="center"/>
          </w:tcPr>
          <w:p w:rsidR="004706FD" w:rsidRPr="00FE7A4C" w:rsidRDefault="004706FD" w:rsidP="00FE7A4C">
            <w:pPr>
              <w:tabs>
                <w:tab w:val="left" w:pos="1905"/>
                <w:tab w:val="left" w:pos="4410"/>
                <w:tab w:val="left" w:pos="6435"/>
                <w:tab w:val="left" w:pos="7680"/>
              </w:tabs>
              <w:jc w:val="center"/>
              <w:rPr>
                <w:rFonts w:eastAsia="仿宋_GB2312"/>
                <w:sz w:val="24"/>
                <w:szCs w:val="24"/>
              </w:rPr>
            </w:pPr>
            <w:proofErr w:type="spellStart"/>
            <w:r w:rsidRPr="00FE7A4C">
              <w:rPr>
                <w:rFonts w:eastAsia="仿宋_GB2312" w:hint="eastAsia"/>
                <w:sz w:val="24"/>
                <w:szCs w:val="24"/>
              </w:rPr>
              <w:t>数量</w:t>
            </w:r>
            <w:proofErr w:type="spellEnd"/>
          </w:p>
        </w:tc>
      </w:tr>
      <w:tr w:rsidR="002D1BAE" w:rsidTr="002D1BAE">
        <w:trPr>
          <w:trHeight w:val="397"/>
          <w:jc w:val="center"/>
        </w:trPr>
        <w:tc>
          <w:tcPr>
            <w:tcW w:w="926" w:type="dxa"/>
            <w:vAlign w:val="center"/>
          </w:tcPr>
          <w:p w:rsidR="002D1BAE" w:rsidRPr="00FE7A4C" w:rsidRDefault="002D1BAE" w:rsidP="00FE7A4C">
            <w:pPr>
              <w:tabs>
                <w:tab w:val="left" w:pos="1905"/>
                <w:tab w:val="left" w:pos="4410"/>
                <w:tab w:val="left" w:pos="6435"/>
                <w:tab w:val="left" w:pos="7680"/>
              </w:tabs>
              <w:jc w:val="center"/>
              <w:rPr>
                <w:rFonts w:eastAsia="仿宋_GB2312"/>
                <w:sz w:val="24"/>
                <w:szCs w:val="24"/>
              </w:rPr>
            </w:pPr>
            <w:r w:rsidRPr="00FE7A4C">
              <w:rPr>
                <w:rFonts w:eastAsia="仿宋_GB2312" w:hint="eastAsia"/>
                <w:sz w:val="24"/>
                <w:szCs w:val="24"/>
              </w:rPr>
              <w:t>1</w:t>
            </w:r>
          </w:p>
        </w:tc>
        <w:tc>
          <w:tcPr>
            <w:tcW w:w="1855" w:type="dxa"/>
            <w:vAlign w:val="center"/>
          </w:tcPr>
          <w:p w:rsidR="002D1BAE" w:rsidRPr="00FE7A4C" w:rsidRDefault="002D1BAE" w:rsidP="00FE7A4C">
            <w:pPr>
              <w:tabs>
                <w:tab w:val="left" w:pos="1905"/>
                <w:tab w:val="left" w:pos="4410"/>
                <w:tab w:val="left" w:pos="6435"/>
                <w:tab w:val="left" w:pos="7680"/>
              </w:tabs>
              <w:jc w:val="center"/>
              <w:rPr>
                <w:rFonts w:eastAsia="仿宋_GB2312"/>
                <w:sz w:val="24"/>
                <w:szCs w:val="24"/>
              </w:rPr>
            </w:pPr>
            <w:proofErr w:type="spellStart"/>
            <w:r w:rsidRPr="00476E3E">
              <w:rPr>
                <w:rFonts w:eastAsia="仿宋_GB2312" w:hint="eastAsia"/>
                <w:sz w:val="24"/>
                <w:szCs w:val="24"/>
              </w:rPr>
              <w:t>机床电路设计</w:t>
            </w:r>
            <w:r>
              <w:rPr>
                <w:rFonts w:eastAsia="仿宋_GB2312" w:hint="eastAsia"/>
                <w:sz w:val="24"/>
                <w:szCs w:val="24"/>
              </w:rPr>
              <w:t>组件</w:t>
            </w:r>
            <w:proofErr w:type="spellEnd"/>
          </w:p>
        </w:tc>
        <w:tc>
          <w:tcPr>
            <w:tcW w:w="4939" w:type="dxa"/>
            <w:vAlign w:val="center"/>
          </w:tcPr>
          <w:p w:rsidR="002D1BAE" w:rsidRPr="00FE7A4C" w:rsidRDefault="002D1BAE" w:rsidP="00FE7A4C">
            <w:pPr>
              <w:tabs>
                <w:tab w:val="left" w:pos="1905"/>
                <w:tab w:val="left" w:pos="4410"/>
                <w:tab w:val="left" w:pos="6435"/>
                <w:tab w:val="left" w:pos="7680"/>
              </w:tabs>
              <w:jc w:val="center"/>
              <w:rPr>
                <w:rFonts w:eastAsia="仿宋_GB2312"/>
                <w:sz w:val="24"/>
                <w:szCs w:val="24"/>
                <w:lang w:eastAsia="zh-CN"/>
              </w:rPr>
            </w:pPr>
            <w:r w:rsidRPr="00FE7A4C">
              <w:rPr>
                <w:rFonts w:eastAsia="仿宋_GB2312" w:hint="eastAsia"/>
                <w:sz w:val="24"/>
                <w:szCs w:val="24"/>
                <w:lang w:eastAsia="zh-CN"/>
              </w:rPr>
              <w:t>PLC</w:t>
            </w:r>
            <w:r w:rsidRPr="00FE7A4C">
              <w:rPr>
                <w:rFonts w:eastAsia="仿宋_GB2312" w:hint="eastAsia"/>
                <w:sz w:val="24"/>
                <w:szCs w:val="24"/>
                <w:lang w:eastAsia="zh-CN"/>
              </w:rPr>
              <w:t>、驱动器、伺服电机</w:t>
            </w:r>
          </w:p>
        </w:tc>
        <w:tc>
          <w:tcPr>
            <w:tcW w:w="1244" w:type="dxa"/>
            <w:vAlign w:val="center"/>
          </w:tcPr>
          <w:p w:rsidR="002D1BAE" w:rsidRPr="00FE7A4C" w:rsidRDefault="002D1BAE" w:rsidP="00FE7A4C">
            <w:pPr>
              <w:tabs>
                <w:tab w:val="left" w:pos="1905"/>
                <w:tab w:val="left" w:pos="4410"/>
                <w:tab w:val="left" w:pos="6435"/>
                <w:tab w:val="left" w:pos="7680"/>
              </w:tabs>
              <w:jc w:val="center"/>
              <w:rPr>
                <w:rFonts w:eastAsia="仿宋_GB2312"/>
                <w:sz w:val="24"/>
                <w:szCs w:val="24"/>
              </w:rPr>
            </w:pPr>
            <w:r w:rsidRPr="00FE7A4C">
              <w:rPr>
                <w:rFonts w:eastAsia="仿宋_GB2312" w:hint="eastAsia"/>
                <w:sz w:val="24"/>
                <w:szCs w:val="24"/>
              </w:rPr>
              <w:t>2</w:t>
            </w:r>
            <w:r w:rsidRPr="00FE7A4C">
              <w:rPr>
                <w:rFonts w:eastAsia="仿宋_GB2312" w:hint="eastAsia"/>
                <w:sz w:val="24"/>
                <w:szCs w:val="24"/>
              </w:rPr>
              <w:t>套</w:t>
            </w:r>
          </w:p>
        </w:tc>
      </w:tr>
      <w:tr w:rsidR="004706FD" w:rsidTr="002D1BAE">
        <w:trPr>
          <w:trHeight w:val="397"/>
          <w:jc w:val="center"/>
        </w:trPr>
        <w:tc>
          <w:tcPr>
            <w:tcW w:w="926" w:type="dxa"/>
            <w:vMerge w:val="restart"/>
            <w:vAlign w:val="center"/>
          </w:tcPr>
          <w:p w:rsidR="004706FD" w:rsidRPr="00FE7A4C" w:rsidRDefault="002D1BAE" w:rsidP="00FE7A4C">
            <w:pPr>
              <w:tabs>
                <w:tab w:val="left" w:pos="1905"/>
                <w:tab w:val="left" w:pos="4410"/>
                <w:tab w:val="left" w:pos="6435"/>
                <w:tab w:val="left" w:pos="7680"/>
              </w:tabs>
              <w:jc w:val="center"/>
              <w:rPr>
                <w:rFonts w:eastAsia="仿宋_GB2312"/>
                <w:sz w:val="24"/>
                <w:szCs w:val="24"/>
              </w:rPr>
            </w:pPr>
            <w:r w:rsidRPr="00FE7A4C">
              <w:rPr>
                <w:rFonts w:eastAsia="仿宋_GB2312" w:hint="eastAsia"/>
                <w:sz w:val="24"/>
                <w:szCs w:val="24"/>
              </w:rPr>
              <w:t>2</w:t>
            </w:r>
          </w:p>
        </w:tc>
        <w:tc>
          <w:tcPr>
            <w:tcW w:w="1855" w:type="dxa"/>
            <w:vMerge w:val="restart"/>
            <w:vAlign w:val="center"/>
          </w:tcPr>
          <w:p w:rsidR="004706FD" w:rsidRPr="00FE7A4C" w:rsidRDefault="004706FD" w:rsidP="00FE7A4C">
            <w:pPr>
              <w:tabs>
                <w:tab w:val="left" w:pos="1905"/>
                <w:tab w:val="left" w:pos="4410"/>
                <w:tab w:val="left" w:pos="6435"/>
                <w:tab w:val="left" w:pos="7680"/>
              </w:tabs>
              <w:jc w:val="center"/>
              <w:rPr>
                <w:rFonts w:eastAsia="仿宋_GB2312"/>
                <w:sz w:val="24"/>
                <w:szCs w:val="24"/>
                <w:lang w:eastAsia="zh-CN"/>
              </w:rPr>
            </w:pPr>
            <w:r w:rsidRPr="00FE7A4C">
              <w:rPr>
                <w:rFonts w:eastAsia="仿宋_GB2312" w:hint="eastAsia"/>
                <w:sz w:val="24"/>
                <w:szCs w:val="24"/>
                <w:lang w:eastAsia="zh-CN"/>
              </w:rPr>
              <w:t>数控</w:t>
            </w:r>
            <w:r w:rsidR="002D1BAE" w:rsidRPr="00FE7A4C">
              <w:rPr>
                <w:rFonts w:eastAsia="仿宋_GB2312" w:hint="eastAsia"/>
                <w:sz w:val="24"/>
                <w:szCs w:val="24"/>
                <w:lang w:eastAsia="zh-CN"/>
              </w:rPr>
              <w:t>机</w:t>
            </w:r>
            <w:r w:rsidRPr="00FE7A4C">
              <w:rPr>
                <w:rFonts w:eastAsia="仿宋_GB2312" w:hint="eastAsia"/>
                <w:sz w:val="24"/>
                <w:szCs w:val="24"/>
                <w:lang w:eastAsia="zh-CN"/>
              </w:rPr>
              <w:t>床维修考核装置</w:t>
            </w:r>
          </w:p>
        </w:tc>
        <w:tc>
          <w:tcPr>
            <w:tcW w:w="4939" w:type="dxa"/>
            <w:vAlign w:val="center"/>
          </w:tcPr>
          <w:p w:rsidR="004706FD" w:rsidRPr="00FE7A4C" w:rsidRDefault="004706FD" w:rsidP="00FE7A4C">
            <w:pPr>
              <w:tabs>
                <w:tab w:val="left" w:pos="1905"/>
                <w:tab w:val="left" w:pos="4410"/>
                <w:tab w:val="left" w:pos="6435"/>
                <w:tab w:val="left" w:pos="7680"/>
              </w:tabs>
              <w:jc w:val="center"/>
              <w:rPr>
                <w:rFonts w:eastAsia="仿宋_GB2312"/>
                <w:sz w:val="24"/>
                <w:szCs w:val="24"/>
              </w:rPr>
            </w:pPr>
            <w:proofErr w:type="spellStart"/>
            <w:r w:rsidRPr="00FE7A4C">
              <w:rPr>
                <w:rFonts w:eastAsia="仿宋_GB2312" w:hint="eastAsia"/>
                <w:sz w:val="24"/>
                <w:szCs w:val="24"/>
              </w:rPr>
              <w:t>数控系统</w:t>
            </w:r>
            <w:proofErr w:type="spellEnd"/>
            <w:r w:rsidRPr="00FE7A4C">
              <w:rPr>
                <w:rFonts w:eastAsia="仿宋_GB2312" w:hint="eastAsia"/>
                <w:sz w:val="24"/>
                <w:szCs w:val="24"/>
              </w:rPr>
              <w:t>：</w:t>
            </w:r>
            <w:r w:rsidRPr="00FE7A4C">
              <w:rPr>
                <w:rFonts w:eastAsia="仿宋_GB2312" w:hint="eastAsia"/>
                <w:sz w:val="24"/>
                <w:szCs w:val="24"/>
              </w:rPr>
              <w:t>FANUC 0i mate TD</w:t>
            </w:r>
          </w:p>
        </w:tc>
        <w:tc>
          <w:tcPr>
            <w:tcW w:w="1244" w:type="dxa"/>
            <w:vAlign w:val="center"/>
          </w:tcPr>
          <w:p w:rsidR="004706FD" w:rsidRPr="00FE7A4C" w:rsidRDefault="002D1BAE" w:rsidP="00FE7A4C">
            <w:pPr>
              <w:tabs>
                <w:tab w:val="left" w:pos="1905"/>
                <w:tab w:val="left" w:pos="4410"/>
                <w:tab w:val="left" w:pos="6435"/>
                <w:tab w:val="left" w:pos="7680"/>
              </w:tabs>
              <w:jc w:val="center"/>
              <w:rPr>
                <w:rFonts w:eastAsia="仿宋_GB2312"/>
                <w:sz w:val="24"/>
                <w:szCs w:val="24"/>
              </w:rPr>
            </w:pPr>
            <w:r w:rsidRPr="00FE7A4C">
              <w:rPr>
                <w:rFonts w:eastAsia="仿宋_GB2312" w:hint="eastAsia"/>
                <w:sz w:val="24"/>
                <w:szCs w:val="24"/>
              </w:rPr>
              <w:t>3</w:t>
            </w:r>
            <w:r w:rsidR="004706FD" w:rsidRPr="00FE7A4C">
              <w:rPr>
                <w:rFonts w:eastAsia="仿宋_GB2312" w:hint="eastAsia"/>
                <w:sz w:val="24"/>
                <w:szCs w:val="24"/>
              </w:rPr>
              <w:t>台</w:t>
            </w:r>
          </w:p>
        </w:tc>
      </w:tr>
      <w:tr w:rsidR="004706FD" w:rsidTr="002D1BAE">
        <w:trPr>
          <w:trHeight w:val="397"/>
          <w:jc w:val="center"/>
        </w:trPr>
        <w:tc>
          <w:tcPr>
            <w:tcW w:w="926" w:type="dxa"/>
            <w:vMerge/>
            <w:vAlign w:val="center"/>
          </w:tcPr>
          <w:p w:rsidR="004706FD" w:rsidRPr="00FE7A4C" w:rsidRDefault="004706FD" w:rsidP="00FE7A4C">
            <w:pPr>
              <w:tabs>
                <w:tab w:val="left" w:pos="1905"/>
                <w:tab w:val="left" w:pos="4410"/>
                <w:tab w:val="left" w:pos="6435"/>
                <w:tab w:val="left" w:pos="7680"/>
              </w:tabs>
              <w:jc w:val="center"/>
              <w:rPr>
                <w:rFonts w:eastAsia="仿宋_GB2312"/>
                <w:sz w:val="24"/>
                <w:szCs w:val="24"/>
              </w:rPr>
            </w:pPr>
          </w:p>
        </w:tc>
        <w:tc>
          <w:tcPr>
            <w:tcW w:w="1855" w:type="dxa"/>
            <w:vMerge/>
            <w:vAlign w:val="center"/>
          </w:tcPr>
          <w:p w:rsidR="004706FD" w:rsidRPr="00FE7A4C" w:rsidRDefault="004706FD" w:rsidP="00FE7A4C">
            <w:pPr>
              <w:tabs>
                <w:tab w:val="left" w:pos="1905"/>
                <w:tab w:val="left" w:pos="4410"/>
                <w:tab w:val="left" w:pos="6435"/>
                <w:tab w:val="left" w:pos="7680"/>
              </w:tabs>
              <w:jc w:val="center"/>
              <w:rPr>
                <w:rFonts w:eastAsia="仿宋_GB2312"/>
                <w:sz w:val="24"/>
                <w:szCs w:val="24"/>
              </w:rPr>
            </w:pPr>
          </w:p>
        </w:tc>
        <w:tc>
          <w:tcPr>
            <w:tcW w:w="4939" w:type="dxa"/>
            <w:vAlign w:val="center"/>
          </w:tcPr>
          <w:p w:rsidR="004706FD" w:rsidRPr="00FE7A4C" w:rsidRDefault="002D1BAE" w:rsidP="00FE7A4C">
            <w:pPr>
              <w:tabs>
                <w:tab w:val="left" w:pos="1905"/>
                <w:tab w:val="left" w:pos="4410"/>
                <w:tab w:val="left" w:pos="6435"/>
                <w:tab w:val="left" w:pos="7680"/>
              </w:tabs>
              <w:jc w:val="center"/>
              <w:rPr>
                <w:rFonts w:eastAsia="仿宋_GB2312"/>
                <w:sz w:val="24"/>
                <w:szCs w:val="24"/>
              </w:rPr>
            </w:pPr>
            <w:proofErr w:type="spellStart"/>
            <w:r w:rsidRPr="00FE7A4C">
              <w:rPr>
                <w:rFonts w:eastAsia="仿宋_GB2312" w:hint="eastAsia"/>
                <w:sz w:val="24"/>
                <w:szCs w:val="24"/>
              </w:rPr>
              <w:t>数控系统</w:t>
            </w:r>
            <w:proofErr w:type="spellEnd"/>
            <w:r w:rsidRPr="00FE7A4C">
              <w:rPr>
                <w:rFonts w:eastAsia="仿宋_GB2312" w:hint="eastAsia"/>
                <w:sz w:val="24"/>
                <w:szCs w:val="24"/>
              </w:rPr>
              <w:t>：</w:t>
            </w:r>
            <w:r w:rsidRPr="00FE7A4C">
              <w:rPr>
                <w:rFonts w:eastAsia="仿宋_GB2312" w:hint="eastAsia"/>
                <w:sz w:val="24"/>
                <w:szCs w:val="24"/>
              </w:rPr>
              <w:t>FANUC 0i mate MD</w:t>
            </w:r>
          </w:p>
        </w:tc>
        <w:tc>
          <w:tcPr>
            <w:tcW w:w="1244" w:type="dxa"/>
            <w:vAlign w:val="center"/>
          </w:tcPr>
          <w:p w:rsidR="004706FD" w:rsidRPr="00FE7A4C" w:rsidRDefault="002D1BAE" w:rsidP="00FE7A4C">
            <w:pPr>
              <w:tabs>
                <w:tab w:val="left" w:pos="1905"/>
                <w:tab w:val="left" w:pos="4410"/>
                <w:tab w:val="left" w:pos="6435"/>
                <w:tab w:val="left" w:pos="7680"/>
              </w:tabs>
              <w:jc w:val="center"/>
              <w:rPr>
                <w:rFonts w:eastAsia="仿宋_GB2312"/>
                <w:sz w:val="24"/>
                <w:szCs w:val="24"/>
              </w:rPr>
            </w:pPr>
            <w:r w:rsidRPr="00FE7A4C">
              <w:rPr>
                <w:rFonts w:eastAsia="仿宋_GB2312" w:hint="eastAsia"/>
                <w:sz w:val="24"/>
                <w:szCs w:val="24"/>
              </w:rPr>
              <w:t>3</w:t>
            </w:r>
            <w:r w:rsidR="004706FD" w:rsidRPr="00FE7A4C">
              <w:rPr>
                <w:rFonts w:eastAsia="仿宋_GB2312" w:hint="eastAsia"/>
                <w:sz w:val="24"/>
                <w:szCs w:val="24"/>
              </w:rPr>
              <w:t>套</w:t>
            </w:r>
          </w:p>
        </w:tc>
      </w:tr>
      <w:tr w:rsidR="002D1BAE" w:rsidTr="002D1BAE">
        <w:trPr>
          <w:trHeight w:val="397"/>
          <w:jc w:val="center"/>
        </w:trPr>
        <w:tc>
          <w:tcPr>
            <w:tcW w:w="926" w:type="dxa"/>
            <w:vAlign w:val="center"/>
          </w:tcPr>
          <w:p w:rsidR="002D1BAE" w:rsidRPr="00FE7A4C" w:rsidRDefault="002D1BAE" w:rsidP="00FE7A4C">
            <w:pPr>
              <w:tabs>
                <w:tab w:val="left" w:pos="1905"/>
                <w:tab w:val="left" w:pos="4410"/>
                <w:tab w:val="left" w:pos="6435"/>
                <w:tab w:val="left" w:pos="7680"/>
              </w:tabs>
              <w:jc w:val="center"/>
              <w:rPr>
                <w:rFonts w:eastAsia="仿宋_GB2312"/>
                <w:sz w:val="24"/>
                <w:szCs w:val="24"/>
              </w:rPr>
            </w:pPr>
            <w:r w:rsidRPr="00FE7A4C">
              <w:rPr>
                <w:rFonts w:eastAsia="仿宋_GB2312" w:hint="eastAsia"/>
                <w:sz w:val="24"/>
                <w:szCs w:val="24"/>
              </w:rPr>
              <w:t>3</w:t>
            </w:r>
          </w:p>
        </w:tc>
        <w:tc>
          <w:tcPr>
            <w:tcW w:w="1855" w:type="dxa"/>
            <w:vAlign w:val="center"/>
          </w:tcPr>
          <w:p w:rsidR="002D1BAE" w:rsidRPr="00FE7A4C" w:rsidRDefault="002D1BAE" w:rsidP="00FE7A4C">
            <w:pPr>
              <w:tabs>
                <w:tab w:val="left" w:pos="1905"/>
                <w:tab w:val="left" w:pos="4410"/>
                <w:tab w:val="left" w:pos="6435"/>
                <w:tab w:val="left" w:pos="7680"/>
              </w:tabs>
              <w:jc w:val="center"/>
              <w:rPr>
                <w:rFonts w:eastAsia="仿宋_GB2312"/>
                <w:sz w:val="24"/>
                <w:szCs w:val="24"/>
              </w:rPr>
            </w:pPr>
            <w:r w:rsidRPr="00FE7A4C">
              <w:rPr>
                <w:rFonts w:eastAsia="仿宋_GB2312" w:hint="eastAsia"/>
                <w:sz w:val="24"/>
                <w:szCs w:val="24"/>
              </w:rPr>
              <w:t>数控加工中心</w:t>
            </w:r>
          </w:p>
        </w:tc>
        <w:tc>
          <w:tcPr>
            <w:tcW w:w="4939" w:type="dxa"/>
            <w:vAlign w:val="center"/>
          </w:tcPr>
          <w:p w:rsidR="002D1BAE" w:rsidRPr="00FE7A4C" w:rsidRDefault="002D1BAE" w:rsidP="00FE7A4C">
            <w:pPr>
              <w:tabs>
                <w:tab w:val="left" w:pos="1905"/>
                <w:tab w:val="left" w:pos="4410"/>
                <w:tab w:val="left" w:pos="6435"/>
                <w:tab w:val="left" w:pos="7680"/>
              </w:tabs>
              <w:jc w:val="center"/>
              <w:rPr>
                <w:rFonts w:eastAsia="仿宋_GB2312"/>
                <w:sz w:val="24"/>
                <w:szCs w:val="24"/>
              </w:rPr>
            </w:pPr>
            <w:r w:rsidRPr="00476E3E">
              <w:rPr>
                <w:rFonts w:eastAsia="仿宋_GB2312" w:hint="eastAsia"/>
                <w:sz w:val="24"/>
                <w:szCs w:val="24"/>
              </w:rPr>
              <w:t>十字工作台</w:t>
            </w:r>
          </w:p>
        </w:tc>
        <w:tc>
          <w:tcPr>
            <w:tcW w:w="1244" w:type="dxa"/>
            <w:vAlign w:val="center"/>
          </w:tcPr>
          <w:p w:rsidR="002D1BAE" w:rsidRPr="00FE7A4C" w:rsidRDefault="002D1BAE" w:rsidP="00FE7A4C">
            <w:pPr>
              <w:tabs>
                <w:tab w:val="left" w:pos="1905"/>
                <w:tab w:val="left" w:pos="4410"/>
                <w:tab w:val="left" w:pos="6435"/>
                <w:tab w:val="left" w:pos="7680"/>
              </w:tabs>
              <w:jc w:val="center"/>
              <w:rPr>
                <w:rFonts w:eastAsia="仿宋_GB2312"/>
                <w:sz w:val="24"/>
                <w:szCs w:val="24"/>
              </w:rPr>
            </w:pPr>
            <w:r w:rsidRPr="00FE7A4C">
              <w:rPr>
                <w:rFonts w:eastAsia="仿宋_GB2312" w:hint="eastAsia"/>
                <w:sz w:val="24"/>
                <w:szCs w:val="24"/>
              </w:rPr>
              <w:t>2</w:t>
            </w:r>
            <w:r w:rsidRPr="00FE7A4C">
              <w:rPr>
                <w:rFonts w:eastAsia="仿宋_GB2312" w:hint="eastAsia"/>
                <w:sz w:val="24"/>
                <w:szCs w:val="24"/>
              </w:rPr>
              <w:t>台</w:t>
            </w:r>
          </w:p>
        </w:tc>
      </w:tr>
      <w:tr w:rsidR="004706FD" w:rsidTr="002D1BAE">
        <w:trPr>
          <w:trHeight w:val="397"/>
          <w:jc w:val="center"/>
        </w:trPr>
        <w:tc>
          <w:tcPr>
            <w:tcW w:w="926" w:type="dxa"/>
            <w:vAlign w:val="center"/>
          </w:tcPr>
          <w:p w:rsidR="004706FD" w:rsidRPr="00FE7A4C" w:rsidRDefault="002D1BAE" w:rsidP="00FE7A4C">
            <w:pPr>
              <w:tabs>
                <w:tab w:val="left" w:pos="1905"/>
                <w:tab w:val="left" w:pos="4410"/>
                <w:tab w:val="left" w:pos="6435"/>
                <w:tab w:val="left" w:pos="7680"/>
              </w:tabs>
              <w:jc w:val="center"/>
              <w:rPr>
                <w:rFonts w:eastAsia="仿宋_GB2312"/>
                <w:sz w:val="24"/>
                <w:szCs w:val="24"/>
              </w:rPr>
            </w:pPr>
            <w:r w:rsidRPr="00FE7A4C">
              <w:rPr>
                <w:rFonts w:eastAsia="仿宋_GB2312" w:hint="eastAsia"/>
                <w:sz w:val="24"/>
                <w:szCs w:val="24"/>
              </w:rPr>
              <w:t>4</w:t>
            </w:r>
          </w:p>
        </w:tc>
        <w:tc>
          <w:tcPr>
            <w:tcW w:w="1855" w:type="dxa"/>
            <w:vAlign w:val="center"/>
          </w:tcPr>
          <w:p w:rsidR="004706FD" w:rsidRPr="00FE7A4C" w:rsidRDefault="004706FD" w:rsidP="00FE7A4C">
            <w:pPr>
              <w:tabs>
                <w:tab w:val="left" w:pos="1905"/>
                <w:tab w:val="left" w:pos="4410"/>
                <w:tab w:val="left" w:pos="6435"/>
                <w:tab w:val="left" w:pos="7680"/>
              </w:tabs>
              <w:jc w:val="center"/>
              <w:rPr>
                <w:rFonts w:eastAsia="仿宋_GB2312"/>
                <w:sz w:val="24"/>
                <w:szCs w:val="24"/>
              </w:rPr>
            </w:pPr>
            <w:proofErr w:type="spellStart"/>
            <w:r w:rsidRPr="00FE7A4C">
              <w:rPr>
                <w:rFonts w:eastAsia="仿宋_GB2312" w:hint="eastAsia"/>
                <w:sz w:val="24"/>
                <w:szCs w:val="24"/>
              </w:rPr>
              <w:t>加工</w:t>
            </w:r>
            <w:r w:rsidRPr="00FE7A4C">
              <w:rPr>
                <w:rFonts w:eastAsia="仿宋_GB2312"/>
                <w:sz w:val="24"/>
                <w:szCs w:val="24"/>
              </w:rPr>
              <w:t>中心</w:t>
            </w:r>
            <w:proofErr w:type="spellEnd"/>
          </w:p>
        </w:tc>
        <w:tc>
          <w:tcPr>
            <w:tcW w:w="4939" w:type="dxa"/>
            <w:vAlign w:val="center"/>
          </w:tcPr>
          <w:p w:rsidR="004706FD" w:rsidRPr="00FE7A4C" w:rsidRDefault="004706FD" w:rsidP="00FE7A4C">
            <w:pPr>
              <w:tabs>
                <w:tab w:val="left" w:pos="1905"/>
                <w:tab w:val="left" w:pos="4410"/>
                <w:tab w:val="left" w:pos="6435"/>
                <w:tab w:val="left" w:pos="7680"/>
              </w:tabs>
              <w:jc w:val="center"/>
              <w:rPr>
                <w:rFonts w:eastAsia="仿宋_GB2312"/>
                <w:sz w:val="24"/>
                <w:szCs w:val="24"/>
              </w:rPr>
            </w:pPr>
            <w:proofErr w:type="spellStart"/>
            <w:r w:rsidRPr="00FE7A4C">
              <w:rPr>
                <w:rFonts w:eastAsia="仿宋_GB2312" w:hint="eastAsia"/>
                <w:sz w:val="24"/>
                <w:szCs w:val="24"/>
              </w:rPr>
              <w:t>数控系统</w:t>
            </w:r>
            <w:proofErr w:type="spellEnd"/>
            <w:r w:rsidRPr="00FE7A4C">
              <w:rPr>
                <w:rFonts w:eastAsia="仿宋_GB2312" w:hint="eastAsia"/>
                <w:sz w:val="24"/>
                <w:szCs w:val="24"/>
              </w:rPr>
              <w:t>：</w:t>
            </w:r>
            <w:r w:rsidRPr="00FE7A4C">
              <w:rPr>
                <w:rFonts w:eastAsia="仿宋_GB2312" w:hint="eastAsia"/>
                <w:sz w:val="24"/>
                <w:szCs w:val="24"/>
              </w:rPr>
              <w:t xml:space="preserve">FANUC 0i MC </w:t>
            </w:r>
          </w:p>
        </w:tc>
        <w:tc>
          <w:tcPr>
            <w:tcW w:w="1244" w:type="dxa"/>
            <w:vAlign w:val="center"/>
          </w:tcPr>
          <w:p w:rsidR="004706FD" w:rsidRPr="00FE7A4C" w:rsidRDefault="004706FD" w:rsidP="00FE7A4C">
            <w:pPr>
              <w:tabs>
                <w:tab w:val="left" w:pos="1905"/>
                <w:tab w:val="left" w:pos="4410"/>
                <w:tab w:val="left" w:pos="6435"/>
                <w:tab w:val="left" w:pos="7680"/>
              </w:tabs>
              <w:jc w:val="center"/>
              <w:rPr>
                <w:rFonts w:eastAsia="仿宋_GB2312"/>
                <w:sz w:val="24"/>
                <w:szCs w:val="24"/>
              </w:rPr>
            </w:pPr>
            <w:r w:rsidRPr="00FE7A4C">
              <w:rPr>
                <w:rFonts w:eastAsia="仿宋_GB2312" w:hint="eastAsia"/>
                <w:sz w:val="24"/>
                <w:szCs w:val="24"/>
              </w:rPr>
              <w:t>3</w:t>
            </w:r>
            <w:r w:rsidRPr="00FE7A4C">
              <w:rPr>
                <w:rFonts w:eastAsia="仿宋_GB2312" w:hint="eastAsia"/>
                <w:sz w:val="24"/>
                <w:szCs w:val="24"/>
              </w:rPr>
              <w:t>台</w:t>
            </w:r>
          </w:p>
        </w:tc>
      </w:tr>
    </w:tbl>
    <w:p w:rsidR="00B72A84" w:rsidRPr="00530D17" w:rsidRDefault="009B3BA8" w:rsidP="009B3BA8">
      <w:pPr>
        <w:adjustRightInd w:val="0"/>
        <w:snapToGrid w:val="0"/>
        <w:spacing w:line="590" w:lineRule="exact"/>
        <w:rPr>
          <w:rFonts w:ascii="仿宋_GB2312" w:eastAsia="仿宋_GB2312" w:hAnsi="宋体"/>
          <w:b/>
          <w:sz w:val="30"/>
          <w:szCs w:val="30"/>
          <w:lang w:eastAsia="zh-CN"/>
        </w:rPr>
      </w:pPr>
      <w:r>
        <w:rPr>
          <w:rFonts w:ascii="仿宋_GB2312" w:eastAsia="仿宋_GB2312" w:hAnsi="宋体" w:hint="eastAsia"/>
          <w:b/>
          <w:sz w:val="30"/>
          <w:szCs w:val="30"/>
          <w:lang w:eastAsia="zh-CN"/>
        </w:rPr>
        <w:lastRenderedPageBreak/>
        <w:t>六</w:t>
      </w:r>
      <w:r w:rsidR="00B72A84" w:rsidRPr="00530D17">
        <w:rPr>
          <w:rFonts w:ascii="仿宋_GB2312" w:eastAsia="仿宋_GB2312" w:hAnsi="宋体" w:hint="eastAsia"/>
          <w:b/>
          <w:sz w:val="30"/>
          <w:szCs w:val="30"/>
          <w:lang w:eastAsia="zh-CN"/>
        </w:rPr>
        <w:t>、评判标准与评分办法</w:t>
      </w:r>
    </w:p>
    <w:p w:rsidR="00B72A84" w:rsidRPr="00530D17" w:rsidRDefault="00B72A84" w:rsidP="00B72A84">
      <w:pPr>
        <w:adjustRightInd w:val="0"/>
        <w:snapToGrid w:val="0"/>
        <w:spacing w:line="590" w:lineRule="exact"/>
        <w:ind w:firstLineChars="200" w:firstLine="600"/>
        <w:rPr>
          <w:rFonts w:ascii="仿宋_GB2312" w:eastAsia="仿宋_GB2312" w:hAnsi="宋体"/>
          <w:sz w:val="30"/>
          <w:szCs w:val="30"/>
          <w:lang w:eastAsia="zh-CN"/>
        </w:rPr>
      </w:pPr>
      <w:r>
        <w:rPr>
          <w:rFonts w:ascii="仿宋_GB2312" w:eastAsia="仿宋_GB2312" w:hAnsi="宋体" w:hint="eastAsia"/>
          <w:sz w:val="30"/>
          <w:szCs w:val="30"/>
          <w:lang w:eastAsia="zh-CN"/>
        </w:rPr>
        <w:t>（一）</w:t>
      </w:r>
      <w:r w:rsidRPr="00530D17">
        <w:rPr>
          <w:rFonts w:ascii="仿宋_GB2312" w:eastAsia="仿宋_GB2312" w:hAnsi="宋体" w:hint="eastAsia"/>
          <w:sz w:val="30"/>
          <w:szCs w:val="30"/>
          <w:lang w:eastAsia="zh-CN"/>
        </w:rPr>
        <w:t>评分标准</w:t>
      </w:r>
    </w:p>
    <w:p w:rsidR="00B72A84" w:rsidRPr="00530D17" w:rsidRDefault="00B72A84" w:rsidP="00B72A84">
      <w:pPr>
        <w:adjustRightInd w:val="0"/>
        <w:snapToGrid w:val="0"/>
        <w:spacing w:line="590" w:lineRule="exact"/>
        <w:ind w:firstLineChars="200" w:firstLine="600"/>
        <w:rPr>
          <w:rFonts w:ascii="仿宋_GB2312" w:eastAsia="仿宋_GB2312" w:hAnsi="宋体"/>
          <w:sz w:val="30"/>
          <w:szCs w:val="30"/>
          <w:lang w:eastAsia="zh-CN"/>
        </w:rPr>
      </w:pPr>
      <w:r w:rsidRPr="00530D17">
        <w:rPr>
          <w:rFonts w:ascii="仿宋_GB2312" w:eastAsia="仿宋_GB2312" w:hAnsi="宋体" w:hint="eastAsia"/>
          <w:sz w:val="30"/>
          <w:szCs w:val="30"/>
          <w:lang w:eastAsia="zh-CN"/>
        </w:rPr>
        <w:t>评分以“公平、公正、公开”为原则，采用过程评价与结果评价相结合、能力评价与职业素养评价相结合的方式。为了保证评判“公平、公正、公开”，采取以下措施：</w:t>
      </w:r>
    </w:p>
    <w:p w:rsidR="00B72A84" w:rsidRPr="00530D17" w:rsidRDefault="00B72A84" w:rsidP="00B72A84">
      <w:pPr>
        <w:adjustRightInd w:val="0"/>
        <w:snapToGrid w:val="0"/>
        <w:spacing w:line="590" w:lineRule="exact"/>
        <w:ind w:firstLineChars="200" w:firstLine="600"/>
        <w:rPr>
          <w:rFonts w:ascii="仿宋_GB2312" w:eastAsia="仿宋_GB2312" w:hAnsi="宋体"/>
          <w:sz w:val="30"/>
          <w:szCs w:val="30"/>
          <w:lang w:eastAsia="zh-CN"/>
        </w:rPr>
      </w:pPr>
      <w:r w:rsidRPr="00530D17">
        <w:rPr>
          <w:rFonts w:ascii="仿宋_GB2312" w:eastAsia="仿宋_GB2312" w:hAnsi="宋体" w:hint="eastAsia"/>
          <w:sz w:val="30"/>
          <w:szCs w:val="30"/>
          <w:lang w:eastAsia="zh-CN"/>
        </w:rPr>
        <w:t>1.考核内容、</w:t>
      </w:r>
      <w:proofErr w:type="gramStart"/>
      <w:r w:rsidRPr="00530D17">
        <w:rPr>
          <w:rFonts w:ascii="仿宋_GB2312" w:eastAsia="仿宋_GB2312" w:hAnsi="宋体" w:hint="eastAsia"/>
          <w:sz w:val="30"/>
          <w:szCs w:val="30"/>
          <w:lang w:eastAsia="zh-CN"/>
        </w:rPr>
        <w:t>样题和</w:t>
      </w:r>
      <w:proofErr w:type="gramEnd"/>
      <w:r w:rsidRPr="00530D17">
        <w:rPr>
          <w:rFonts w:ascii="仿宋_GB2312" w:eastAsia="仿宋_GB2312" w:hAnsi="宋体" w:hint="eastAsia"/>
          <w:sz w:val="30"/>
          <w:szCs w:val="30"/>
          <w:lang w:eastAsia="zh-CN"/>
        </w:rPr>
        <w:t>评分标准赛前</w:t>
      </w:r>
      <w:r>
        <w:rPr>
          <w:rFonts w:ascii="仿宋_GB2312" w:eastAsia="仿宋_GB2312" w:hAnsi="宋体" w:hint="eastAsia"/>
          <w:sz w:val="30"/>
          <w:szCs w:val="30"/>
          <w:lang w:eastAsia="zh-CN"/>
        </w:rPr>
        <w:t>2周</w:t>
      </w:r>
      <w:r>
        <w:rPr>
          <w:rFonts w:ascii="仿宋_GB2312" w:eastAsia="仿宋_GB2312" w:hAnsi="宋体"/>
          <w:sz w:val="30"/>
          <w:szCs w:val="30"/>
          <w:lang w:eastAsia="zh-CN"/>
        </w:rPr>
        <w:t>前</w:t>
      </w:r>
      <w:r w:rsidRPr="00530D17">
        <w:rPr>
          <w:rFonts w:ascii="仿宋_GB2312" w:eastAsia="仿宋_GB2312" w:hAnsi="宋体" w:hint="eastAsia"/>
          <w:sz w:val="30"/>
          <w:szCs w:val="30"/>
          <w:lang w:eastAsia="zh-CN"/>
        </w:rPr>
        <w:t>公开；</w:t>
      </w:r>
    </w:p>
    <w:p w:rsidR="00B72A84" w:rsidRPr="00530D17" w:rsidRDefault="00B72A84" w:rsidP="00B72A84">
      <w:pPr>
        <w:adjustRightInd w:val="0"/>
        <w:snapToGrid w:val="0"/>
        <w:spacing w:line="590" w:lineRule="exact"/>
        <w:ind w:firstLineChars="200" w:firstLine="600"/>
        <w:rPr>
          <w:rFonts w:ascii="仿宋_GB2312" w:eastAsia="仿宋_GB2312" w:hAnsi="宋体"/>
          <w:sz w:val="30"/>
          <w:szCs w:val="30"/>
          <w:lang w:eastAsia="zh-CN"/>
        </w:rPr>
      </w:pPr>
      <w:r w:rsidRPr="00530D17">
        <w:rPr>
          <w:rFonts w:ascii="仿宋_GB2312" w:eastAsia="仿宋_GB2312" w:hAnsi="宋体" w:hint="eastAsia"/>
          <w:sz w:val="30"/>
          <w:szCs w:val="30"/>
          <w:lang w:eastAsia="zh-CN"/>
        </w:rPr>
        <w:t>2.技术人员将认真调试各</w:t>
      </w:r>
      <w:r>
        <w:rPr>
          <w:rFonts w:ascii="仿宋_GB2312" w:eastAsia="仿宋_GB2312" w:hAnsi="宋体" w:hint="eastAsia"/>
          <w:sz w:val="30"/>
          <w:szCs w:val="30"/>
          <w:lang w:eastAsia="zh-CN"/>
        </w:rPr>
        <w:t>比赛用</w:t>
      </w:r>
      <w:r w:rsidRPr="00530D17">
        <w:rPr>
          <w:rFonts w:ascii="仿宋_GB2312" w:eastAsia="仿宋_GB2312" w:hAnsi="宋体" w:hint="eastAsia"/>
          <w:sz w:val="30"/>
          <w:szCs w:val="30"/>
          <w:lang w:eastAsia="zh-CN"/>
        </w:rPr>
        <w:t>工业机器人基础实训工作站，保证考核条件一致；</w:t>
      </w:r>
    </w:p>
    <w:p w:rsidR="00B72A84" w:rsidRPr="00530D17" w:rsidRDefault="00B72A84" w:rsidP="00B72A84">
      <w:pPr>
        <w:adjustRightInd w:val="0"/>
        <w:snapToGrid w:val="0"/>
        <w:spacing w:line="590" w:lineRule="exact"/>
        <w:ind w:firstLineChars="200" w:firstLine="600"/>
        <w:rPr>
          <w:rFonts w:ascii="仿宋_GB2312" w:eastAsia="仿宋_GB2312" w:hAnsi="宋体"/>
          <w:sz w:val="30"/>
          <w:szCs w:val="30"/>
          <w:lang w:eastAsia="zh-CN"/>
        </w:rPr>
      </w:pPr>
      <w:r w:rsidRPr="00530D17">
        <w:rPr>
          <w:rFonts w:ascii="仿宋_GB2312" w:eastAsia="仿宋_GB2312" w:hAnsi="宋体" w:hint="eastAsia"/>
          <w:sz w:val="30"/>
          <w:szCs w:val="30"/>
          <w:lang w:eastAsia="zh-CN"/>
        </w:rPr>
        <w:t>3.裁判队伍赛前封闭培训，统一操作过程的评判标准，掌握分析报告的评判标准，并对裁判的</w:t>
      </w:r>
      <w:r>
        <w:rPr>
          <w:rFonts w:ascii="仿宋_GB2312" w:eastAsia="仿宋_GB2312" w:hAnsi="宋体" w:hint="eastAsia"/>
          <w:sz w:val="30"/>
          <w:szCs w:val="30"/>
          <w:lang w:eastAsia="zh-CN"/>
        </w:rPr>
        <w:t>评判</w:t>
      </w:r>
      <w:r w:rsidRPr="00530D17">
        <w:rPr>
          <w:rFonts w:ascii="仿宋_GB2312" w:eastAsia="仿宋_GB2312" w:hAnsi="宋体" w:hint="eastAsia"/>
          <w:sz w:val="30"/>
          <w:szCs w:val="30"/>
          <w:lang w:eastAsia="zh-CN"/>
        </w:rPr>
        <w:t>进行分析对比，对不合理的</w:t>
      </w:r>
      <w:r>
        <w:rPr>
          <w:rFonts w:ascii="仿宋_GB2312" w:eastAsia="仿宋_GB2312" w:hAnsi="宋体" w:hint="eastAsia"/>
          <w:sz w:val="30"/>
          <w:szCs w:val="30"/>
          <w:lang w:eastAsia="zh-CN"/>
        </w:rPr>
        <w:t>评判</w:t>
      </w:r>
      <w:r w:rsidRPr="00530D17">
        <w:rPr>
          <w:rFonts w:ascii="仿宋_GB2312" w:eastAsia="仿宋_GB2312" w:hAnsi="宋体" w:hint="eastAsia"/>
          <w:sz w:val="30"/>
          <w:szCs w:val="30"/>
          <w:lang w:eastAsia="zh-CN"/>
        </w:rPr>
        <w:t>进行纠正，以保证裁判标准一致；</w:t>
      </w:r>
    </w:p>
    <w:p w:rsidR="00B72A84" w:rsidRPr="00530D17" w:rsidRDefault="00B72A84" w:rsidP="00B72A84">
      <w:pPr>
        <w:adjustRightInd w:val="0"/>
        <w:snapToGrid w:val="0"/>
        <w:spacing w:line="590" w:lineRule="exact"/>
        <w:ind w:firstLineChars="200" w:firstLine="600"/>
        <w:rPr>
          <w:rFonts w:ascii="仿宋_GB2312" w:eastAsia="仿宋_GB2312" w:hAnsi="宋体"/>
          <w:sz w:val="30"/>
          <w:szCs w:val="30"/>
          <w:lang w:eastAsia="zh-CN"/>
        </w:rPr>
      </w:pPr>
      <w:r w:rsidRPr="00530D17">
        <w:rPr>
          <w:rFonts w:ascii="仿宋_GB2312" w:eastAsia="仿宋_GB2312" w:hAnsi="宋体" w:hint="eastAsia"/>
          <w:sz w:val="30"/>
          <w:szCs w:val="30"/>
          <w:lang w:eastAsia="zh-CN"/>
        </w:rPr>
        <w:t>4.加强试题保密工作。</w:t>
      </w:r>
    </w:p>
    <w:p w:rsidR="00E14394" w:rsidRPr="00530D17" w:rsidRDefault="00E14394" w:rsidP="00E14394">
      <w:pPr>
        <w:adjustRightInd w:val="0"/>
        <w:snapToGrid w:val="0"/>
        <w:spacing w:line="590" w:lineRule="exact"/>
        <w:ind w:firstLineChars="200" w:firstLine="600"/>
        <w:rPr>
          <w:rFonts w:ascii="仿宋_GB2312" w:eastAsia="仿宋_GB2312" w:hAnsi="宋体"/>
          <w:sz w:val="30"/>
          <w:szCs w:val="30"/>
          <w:lang w:eastAsia="zh-CN"/>
        </w:rPr>
      </w:pPr>
      <w:r w:rsidRPr="00530D17">
        <w:rPr>
          <w:rFonts w:ascii="仿宋_GB2312" w:eastAsia="仿宋_GB2312" w:hAnsi="宋体" w:hint="eastAsia"/>
          <w:sz w:val="30"/>
          <w:szCs w:val="30"/>
          <w:lang w:eastAsia="zh-CN"/>
        </w:rPr>
        <w:t>（二）评分细则</w:t>
      </w:r>
    </w:p>
    <w:p w:rsidR="00E01313" w:rsidRPr="00BF0DCC" w:rsidRDefault="00E01313" w:rsidP="00BF0DCC">
      <w:pPr>
        <w:adjustRightInd w:val="0"/>
        <w:snapToGrid w:val="0"/>
        <w:spacing w:line="590" w:lineRule="exact"/>
        <w:ind w:firstLineChars="200" w:firstLine="600"/>
        <w:rPr>
          <w:rFonts w:ascii="仿宋_GB2312" w:eastAsia="仿宋_GB2312" w:hAnsi="宋体"/>
          <w:sz w:val="30"/>
          <w:szCs w:val="30"/>
          <w:lang w:eastAsia="zh-CN"/>
        </w:rPr>
      </w:pPr>
      <w:r w:rsidRPr="00BF0DCC">
        <w:rPr>
          <w:rFonts w:ascii="仿宋_GB2312" w:eastAsia="仿宋_GB2312" w:hAnsi="宋体" w:hint="eastAsia"/>
          <w:sz w:val="30"/>
          <w:szCs w:val="30"/>
          <w:lang w:eastAsia="zh-CN"/>
        </w:rPr>
        <w:t>机械设备装调与控制技术实际操作成绩满分为100分，由裁判根据评分细则进行评定。各单元评分指标体系及所占分值如下表：</w:t>
      </w:r>
    </w:p>
    <w:p w:rsidR="00E14394" w:rsidRPr="00530D17" w:rsidRDefault="00E01313" w:rsidP="00E14394">
      <w:pPr>
        <w:adjustRightInd w:val="0"/>
        <w:snapToGrid w:val="0"/>
        <w:spacing w:line="590" w:lineRule="exact"/>
        <w:ind w:firstLineChars="200" w:firstLine="600"/>
        <w:rPr>
          <w:rFonts w:ascii="仿宋_GB2312" w:eastAsia="仿宋_GB2312" w:hAnsi="宋体"/>
          <w:sz w:val="30"/>
          <w:szCs w:val="30"/>
          <w:lang w:eastAsia="zh-CN"/>
        </w:rPr>
      </w:pPr>
      <w:r>
        <w:rPr>
          <w:rFonts w:ascii="仿宋_GB2312" w:eastAsia="仿宋_GB2312" w:hAnsi="宋体" w:hint="eastAsia"/>
          <w:sz w:val="30"/>
          <w:szCs w:val="30"/>
          <w:lang w:eastAsia="zh-CN"/>
        </w:rPr>
        <w:t>主</w:t>
      </w:r>
      <w:r>
        <w:rPr>
          <w:rFonts w:ascii="仿宋_GB2312" w:eastAsia="仿宋_GB2312" w:hAnsi="宋体"/>
          <w:sz w:val="30"/>
          <w:szCs w:val="30"/>
          <w:lang w:eastAsia="zh-CN"/>
        </w:rPr>
        <w:t>要工作</w:t>
      </w:r>
      <w:r>
        <w:rPr>
          <w:rFonts w:ascii="仿宋_GB2312" w:eastAsia="仿宋_GB2312" w:hAnsi="宋体" w:hint="eastAsia"/>
          <w:sz w:val="30"/>
          <w:szCs w:val="30"/>
          <w:lang w:eastAsia="zh-CN"/>
        </w:rPr>
        <w:t>任务</w:t>
      </w:r>
      <w:r>
        <w:rPr>
          <w:rFonts w:ascii="仿宋_GB2312" w:eastAsia="仿宋_GB2312" w:hAnsi="宋体"/>
          <w:sz w:val="30"/>
          <w:szCs w:val="30"/>
          <w:lang w:eastAsia="zh-CN"/>
        </w:rPr>
        <w:t>：</w:t>
      </w:r>
      <w:r w:rsidRPr="00530D17">
        <w:rPr>
          <w:rFonts w:ascii="仿宋_GB2312" w:eastAsia="仿宋_GB2312" w:hAnsi="宋体"/>
          <w:sz w:val="30"/>
          <w:szCs w:val="30"/>
          <w:lang w:eastAsia="zh-CN"/>
        </w:rPr>
        <w:t xml:space="preserve"> </w:t>
      </w:r>
    </w:p>
    <w:p w:rsidR="00E14394" w:rsidRPr="00530D17" w:rsidRDefault="00E14394" w:rsidP="00E14394">
      <w:pPr>
        <w:adjustRightInd w:val="0"/>
        <w:snapToGrid w:val="0"/>
        <w:spacing w:line="590" w:lineRule="exact"/>
        <w:ind w:firstLineChars="200" w:firstLine="600"/>
        <w:rPr>
          <w:rFonts w:ascii="仿宋_GB2312" w:eastAsia="仿宋_GB2312" w:hAnsi="宋体"/>
          <w:sz w:val="30"/>
          <w:szCs w:val="30"/>
          <w:lang w:eastAsia="zh-CN"/>
        </w:rPr>
      </w:pPr>
      <w:r w:rsidRPr="00530D17">
        <w:rPr>
          <w:rFonts w:ascii="仿宋_GB2312" w:eastAsia="仿宋_GB2312" w:hAnsi="宋体" w:hint="eastAsia"/>
          <w:sz w:val="30"/>
          <w:szCs w:val="30"/>
          <w:lang w:eastAsia="zh-CN"/>
        </w:rPr>
        <w:t>（三）评奖办法</w:t>
      </w:r>
    </w:p>
    <w:p w:rsidR="00E14394" w:rsidRPr="00442D46" w:rsidRDefault="00E14394" w:rsidP="00E14394">
      <w:pPr>
        <w:spacing w:before="0" w:after="0" w:line="276" w:lineRule="auto"/>
        <w:ind w:firstLineChars="200" w:firstLine="600"/>
        <w:rPr>
          <w:rFonts w:ascii="仿宋_GB2312" w:eastAsia="仿宋_GB2312" w:hAnsi="仿宋_GB2312" w:cs="仿宋_GB2312"/>
          <w:sz w:val="30"/>
          <w:szCs w:val="30"/>
          <w:lang w:eastAsia="zh-CN"/>
        </w:rPr>
      </w:pPr>
      <w:r w:rsidRPr="00530D17">
        <w:rPr>
          <w:rFonts w:ascii="仿宋_GB2312" w:eastAsia="仿宋_GB2312" w:hAnsi="宋体" w:hint="eastAsia"/>
          <w:sz w:val="30"/>
          <w:szCs w:val="30"/>
          <w:lang w:eastAsia="zh-CN"/>
        </w:rPr>
        <w:lastRenderedPageBreak/>
        <w:t>赛项设</w:t>
      </w:r>
      <w:r>
        <w:rPr>
          <w:rFonts w:ascii="仿宋_GB2312" w:eastAsia="仿宋_GB2312" w:hAnsi="宋体" w:hint="eastAsia"/>
          <w:sz w:val="30"/>
          <w:szCs w:val="30"/>
          <w:lang w:eastAsia="zh-CN"/>
        </w:rPr>
        <w:t>一、二、三等奖。按照实际操作成绩由大到小排序，</w:t>
      </w:r>
      <w:r w:rsidRPr="00530D17">
        <w:rPr>
          <w:rFonts w:ascii="仿宋_GB2312" w:eastAsia="仿宋_GB2312" w:hAnsi="宋体"/>
          <w:sz w:val="30"/>
          <w:szCs w:val="30"/>
          <w:lang w:eastAsia="zh-CN"/>
        </w:rPr>
        <w:t>以实际参赛队总数为基数，一、二、三等奖获奖比例分别为10%、2</w:t>
      </w:r>
      <w:r>
        <w:rPr>
          <w:rFonts w:ascii="仿宋_GB2312" w:eastAsia="仿宋_GB2312" w:hAnsi="宋体"/>
          <w:sz w:val="30"/>
          <w:szCs w:val="30"/>
          <w:lang w:eastAsia="zh-CN"/>
        </w:rPr>
        <w:t>0</w:t>
      </w:r>
      <w:r w:rsidRPr="00530D17">
        <w:rPr>
          <w:rFonts w:ascii="仿宋_GB2312" w:eastAsia="仿宋_GB2312" w:hAnsi="宋体"/>
          <w:sz w:val="30"/>
          <w:szCs w:val="30"/>
          <w:lang w:eastAsia="zh-CN"/>
        </w:rPr>
        <w:t>%、3</w:t>
      </w:r>
      <w:r>
        <w:rPr>
          <w:rFonts w:ascii="仿宋_GB2312" w:eastAsia="仿宋_GB2312" w:hAnsi="宋体"/>
          <w:sz w:val="30"/>
          <w:szCs w:val="30"/>
          <w:lang w:eastAsia="zh-CN"/>
        </w:rPr>
        <w:t>0</w:t>
      </w:r>
      <w:r w:rsidRPr="00530D17">
        <w:rPr>
          <w:rFonts w:ascii="仿宋_GB2312" w:eastAsia="仿宋_GB2312" w:hAnsi="宋体"/>
          <w:sz w:val="30"/>
          <w:szCs w:val="30"/>
          <w:lang w:eastAsia="zh-CN"/>
        </w:rPr>
        <w:t>%（小数点后四舍五入）。</w:t>
      </w:r>
      <w:r w:rsidRPr="00530D17">
        <w:rPr>
          <w:rFonts w:ascii="仿宋_GB2312" w:eastAsia="仿宋_GB2312" w:hAnsi="宋体" w:hint="eastAsia"/>
          <w:sz w:val="30"/>
          <w:szCs w:val="30"/>
          <w:lang w:eastAsia="zh-CN"/>
        </w:rPr>
        <w:t>若</w:t>
      </w:r>
      <w:r>
        <w:rPr>
          <w:rFonts w:ascii="仿宋_GB2312" w:eastAsia="仿宋_GB2312" w:hAnsi="宋体" w:hint="eastAsia"/>
          <w:sz w:val="30"/>
          <w:szCs w:val="30"/>
          <w:lang w:eastAsia="zh-CN"/>
        </w:rPr>
        <w:t>分数</w:t>
      </w:r>
      <w:r w:rsidRPr="00530D17">
        <w:rPr>
          <w:rFonts w:ascii="仿宋_GB2312" w:eastAsia="仿宋_GB2312" w:hAnsi="宋体" w:hint="eastAsia"/>
          <w:sz w:val="30"/>
          <w:szCs w:val="30"/>
          <w:lang w:eastAsia="zh-CN"/>
        </w:rPr>
        <w:t>相同，则</w:t>
      </w:r>
      <w:r>
        <w:rPr>
          <w:rFonts w:ascii="仿宋_GB2312" w:eastAsia="仿宋_GB2312" w:hAnsi="宋体" w:hint="eastAsia"/>
          <w:sz w:val="30"/>
          <w:szCs w:val="30"/>
          <w:lang w:eastAsia="zh-CN"/>
        </w:rPr>
        <w:t>取并列名次</w:t>
      </w:r>
      <w:r w:rsidRPr="00530D17">
        <w:rPr>
          <w:rFonts w:ascii="仿宋_GB2312" w:eastAsia="仿宋_GB2312" w:hAnsi="宋体" w:hint="eastAsia"/>
          <w:sz w:val="30"/>
          <w:szCs w:val="30"/>
          <w:lang w:eastAsia="zh-CN"/>
        </w:rPr>
        <w:t>。</w:t>
      </w:r>
    </w:p>
    <w:p w:rsidR="002531B2" w:rsidRPr="00530D17" w:rsidRDefault="009B3BA8" w:rsidP="009B3BA8">
      <w:pPr>
        <w:adjustRightInd w:val="0"/>
        <w:snapToGrid w:val="0"/>
        <w:spacing w:line="590" w:lineRule="exact"/>
        <w:rPr>
          <w:rFonts w:ascii="仿宋_GB2312" w:eastAsia="仿宋_GB2312" w:hAnsi="宋体"/>
          <w:b/>
          <w:sz w:val="30"/>
          <w:szCs w:val="30"/>
          <w:lang w:eastAsia="zh-CN"/>
        </w:rPr>
      </w:pPr>
      <w:r>
        <w:rPr>
          <w:rFonts w:ascii="仿宋_GB2312" w:eastAsia="仿宋_GB2312" w:hAnsi="宋体" w:hint="eastAsia"/>
          <w:b/>
          <w:sz w:val="30"/>
          <w:szCs w:val="30"/>
          <w:lang w:eastAsia="zh-CN"/>
        </w:rPr>
        <w:t>七、竞</w:t>
      </w:r>
      <w:r w:rsidR="002531B2" w:rsidRPr="00530D17">
        <w:rPr>
          <w:rFonts w:ascii="仿宋_GB2312" w:eastAsia="仿宋_GB2312" w:hAnsi="宋体" w:hint="eastAsia"/>
          <w:b/>
          <w:sz w:val="30"/>
          <w:szCs w:val="30"/>
          <w:lang w:eastAsia="zh-CN"/>
        </w:rPr>
        <w:t>赛规则</w:t>
      </w:r>
    </w:p>
    <w:p w:rsidR="002531B2" w:rsidRPr="00530D17" w:rsidRDefault="002531B2" w:rsidP="002531B2">
      <w:pPr>
        <w:adjustRightInd w:val="0"/>
        <w:snapToGrid w:val="0"/>
        <w:spacing w:line="590" w:lineRule="exact"/>
        <w:ind w:firstLineChars="200" w:firstLine="600"/>
        <w:rPr>
          <w:rFonts w:ascii="仿宋_GB2312" w:eastAsia="仿宋_GB2312" w:hAnsi="宋体"/>
          <w:sz w:val="30"/>
          <w:szCs w:val="30"/>
          <w:lang w:eastAsia="zh-CN"/>
        </w:rPr>
      </w:pPr>
      <w:r w:rsidRPr="00530D17">
        <w:rPr>
          <w:rFonts w:ascii="仿宋_GB2312" w:eastAsia="仿宋_GB2312" w:hAnsi="宋体" w:hint="eastAsia"/>
          <w:sz w:val="30"/>
          <w:szCs w:val="30"/>
          <w:lang w:eastAsia="zh-CN"/>
        </w:rPr>
        <w:t>（</w:t>
      </w:r>
      <w:r w:rsidR="0001593F">
        <w:rPr>
          <w:rFonts w:ascii="仿宋_GB2312" w:eastAsia="仿宋_GB2312" w:hAnsi="宋体" w:hint="eastAsia"/>
          <w:sz w:val="30"/>
          <w:szCs w:val="30"/>
          <w:lang w:eastAsia="zh-CN"/>
        </w:rPr>
        <w:t>一</w:t>
      </w:r>
      <w:r w:rsidRPr="00530D17">
        <w:rPr>
          <w:rFonts w:ascii="仿宋_GB2312" w:eastAsia="仿宋_GB2312" w:hAnsi="宋体" w:hint="eastAsia"/>
          <w:sz w:val="30"/>
          <w:szCs w:val="30"/>
          <w:lang w:eastAsia="zh-CN"/>
        </w:rPr>
        <w:t>）熟悉场地</w:t>
      </w:r>
    </w:p>
    <w:p w:rsidR="002531B2" w:rsidRPr="00530D17" w:rsidRDefault="002531B2" w:rsidP="002531B2">
      <w:pPr>
        <w:adjustRightInd w:val="0"/>
        <w:snapToGrid w:val="0"/>
        <w:spacing w:line="590" w:lineRule="exact"/>
        <w:ind w:firstLineChars="200" w:firstLine="600"/>
        <w:rPr>
          <w:rFonts w:ascii="仿宋_GB2312" w:eastAsia="仿宋_GB2312" w:hAnsi="宋体"/>
          <w:sz w:val="30"/>
          <w:szCs w:val="30"/>
          <w:lang w:eastAsia="zh-CN"/>
        </w:rPr>
      </w:pPr>
      <w:r w:rsidRPr="00530D17">
        <w:rPr>
          <w:rFonts w:ascii="仿宋_GB2312" w:eastAsia="仿宋_GB2312" w:hAnsi="宋体" w:hint="eastAsia"/>
          <w:sz w:val="30"/>
          <w:szCs w:val="30"/>
          <w:lang w:eastAsia="zh-CN"/>
        </w:rPr>
        <w:t>1.执委会安排在选手报到结束后各参赛队统一有序地熟悉场地，熟悉场地时限定在</w:t>
      </w:r>
      <w:proofErr w:type="gramStart"/>
      <w:r w:rsidRPr="00530D17">
        <w:rPr>
          <w:rFonts w:ascii="仿宋_GB2312" w:eastAsia="仿宋_GB2312" w:hAnsi="宋体" w:hint="eastAsia"/>
          <w:sz w:val="30"/>
          <w:szCs w:val="30"/>
          <w:lang w:eastAsia="zh-CN"/>
        </w:rPr>
        <w:t>观摩区</w:t>
      </w:r>
      <w:proofErr w:type="gramEnd"/>
      <w:r w:rsidRPr="00530D17">
        <w:rPr>
          <w:rFonts w:ascii="仿宋_GB2312" w:eastAsia="仿宋_GB2312" w:hAnsi="宋体" w:hint="eastAsia"/>
          <w:sz w:val="30"/>
          <w:szCs w:val="30"/>
          <w:lang w:eastAsia="zh-CN"/>
        </w:rPr>
        <w:t>活动，不允许进入比赛区。</w:t>
      </w:r>
    </w:p>
    <w:p w:rsidR="002531B2" w:rsidRPr="00530D17" w:rsidRDefault="002531B2" w:rsidP="002531B2">
      <w:pPr>
        <w:adjustRightInd w:val="0"/>
        <w:snapToGrid w:val="0"/>
        <w:spacing w:line="590" w:lineRule="exact"/>
        <w:ind w:firstLineChars="200" w:firstLine="600"/>
        <w:rPr>
          <w:rFonts w:ascii="仿宋_GB2312" w:eastAsia="仿宋_GB2312" w:hAnsi="宋体"/>
          <w:sz w:val="30"/>
          <w:szCs w:val="30"/>
          <w:lang w:eastAsia="zh-CN"/>
        </w:rPr>
      </w:pPr>
      <w:r w:rsidRPr="00530D17">
        <w:rPr>
          <w:rFonts w:ascii="仿宋_GB2312" w:eastAsia="仿宋_GB2312" w:hAnsi="宋体" w:hint="eastAsia"/>
          <w:sz w:val="30"/>
          <w:szCs w:val="30"/>
          <w:lang w:eastAsia="zh-CN"/>
        </w:rPr>
        <w:t>2.熟悉场地严格遵守大赛各种制度，严禁拥挤，喧哗，以免发生意外事故。</w:t>
      </w:r>
    </w:p>
    <w:p w:rsidR="002531B2" w:rsidRPr="00530D17" w:rsidRDefault="002531B2" w:rsidP="002531B2">
      <w:pPr>
        <w:adjustRightInd w:val="0"/>
        <w:snapToGrid w:val="0"/>
        <w:spacing w:line="590" w:lineRule="exact"/>
        <w:ind w:firstLineChars="200" w:firstLine="600"/>
        <w:rPr>
          <w:rFonts w:ascii="仿宋_GB2312" w:eastAsia="仿宋_GB2312" w:hAnsi="宋体"/>
          <w:sz w:val="30"/>
          <w:szCs w:val="30"/>
          <w:lang w:eastAsia="zh-CN"/>
        </w:rPr>
      </w:pPr>
      <w:r w:rsidRPr="00530D17">
        <w:rPr>
          <w:rFonts w:ascii="仿宋_GB2312" w:eastAsia="仿宋_GB2312" w:hAnsi="宋体" w:hint="eastAsia"/>
          <w:sz w:val="30"/>
          <w:szCs w:val="30"/>
          <w:lang w:eastAsia="zh-CN"/>
        </w:rPr>
        <w:t>（</w:t>
      </w:r>
      <w:r w:rsidR="0001593F">
        <w:rPr>
          <w:rFonts w:ascii="仿宋_GB2312" w:eastAsia="仿宋_GB2312" w:hAnsi="宋体" w:hint="eastAsia"/>
          <w:sz w:val="30"/>
          <w:szCs w:val="30"/>
          <w:lang w:eastAsia="zh-CN"/>
        </w:rPr>
        <w:t>二</w:t>
      </w:r>
      <w:r w:rsidRPr="00530D17">
        <w:rPr>
          <w:rFonts w:ascii="仿宋_GB2312" w:eastAsia="仿宋_GB2312" w:hAnsi="宋体" w:hint="eastAsia"/>
          <w:sz w:val="30"/>
          <w:szCs w:val="30"/>
          <w:lang w:eastAsia="zh-CN"/>
        </w:rPr>
        <w:t>）文明参赛要求</w:t>
      </w:r>
    </w:p>
    <w:p w:rsidR="002531B2" w:rsidRPr="00530D17" w:rsidRDefault="002531B2" w:rsidP="002531B2">
      <w:pPr>
        <w:adjustRightInd w:val="0"/>
        <w:snapToGrid w:val="0"/>
        <w:spacing w:line="590" w:lineRule="exact"/>
        <w:ind w:firstLineChars="200" w:firstLine="600"/>
        <w:rPr>
          <w:rFonts w:ascii="仿宋_GB2312" w:eastAsia="仿宋_GB2312" w:hAnsi="宋体"/>
          <w:sz w:val="30"/>
          <w:szCs w:val="30"/>
          <w:lang w:eastAsia="zh-CN"/>
        </w:rPr>
      </w:pPr>
      <w:r w:rsidRPr="00530D17">
        <w:rPr>
          <w:rFonts w:ascii="仿宋_GB2312" w:eastAsia="仿宋_GB2312" w:hAnsi="宋体" w:hint="eastAsia"/>
          <w:sz w:val="30"/>
          <w:szCs w:val="30"/>
          <w:lang w:eastAsia="zh-CN"/>
        </w:rPr>
        <w:t>1.竞赛所用的设备由大赛执委会统一提供，各参赛队可以根据需要选择使用现场提供的设备、仪器、工具；</w:t>
      </w:r>
    </w:p>
    <w:p w:rsidR="002531B2" w:rsidRPr="00530D17" w:rsidRDefault="002531B2" w:rsidP="002531B2">
      <w:pPr>
        <w:adjustRightInd w:val="0"/>
        <w:snapToGrid w:val="0"/>
        <w:spacing w:line="590" w:lineRule="exact"/>
        <w:ind w:firstLineChars="200" w:firstLine="600"/>
        <w:rPr>
          <w:rFonts w:ascii="仿宋_GB2312" w:eastAsia="仿宋_GB2312" w:hAnsi="宋体"/>
          <w:sz w:val="30"/>
          <w:szCs w:val="30"/>
          <w:lang w:eastAsia="zh-CN"/>
        </w:rPr>
      </w:pPr>
      <w:r w:rsidRPr="00530D17">
        <w:rPr>
          <w:rFonts w:ascii="仿宋_GB2312" w:eastAsia="仿宋_GB2312" w:hAnsi="宋体" w:hint="eastAsia"/>
          <w:sz w:val="30"/>
          <w:szCs w:val="30"/>
          <w:lang w:eastAsia="zh-CN"/>
        </w:rPr>
        <w:t>2.参赛选手在比赛开始前30分钟前到达指定地点检录，接受工作人员对选手身份、资格和有关证件的检查，竞赛计时开始后，选手未到，视为自动放弃；</w:t>
      </w:r>
    </w:p>
    <w:p w:rsidR="002531B2" w:rsidRPr="00530D17" w:rsidRDefault="002531B2" w:rsidP="002531B2">
      <w:pPr>
        <w:adjustRightInd w:val="0"/>
        <w:snapToGrid w:val="0"/>
        <w:spacing w:line="590" w:lineRule="exact"/>
        <w:ind w:firstLineChars="200" w:firstLine="600"/>
        <w:rPr>
          <w:rFonts w:ascii="仿宋_GB2312" w:eastAsia="仿宋_GB2312" w:hAnsi="宋体"/>
          <w:sz w:val="30"/>
          <w:szCs w:val="30"/>
          <w:lang w:eastAsia="zh-CN"/>
        </w:rPr>
      </w:pPr>
      <w:r w:rsidRPr="00530D17">
        <w:rPr>
          <w:rFonts w:ascii="仿宋_GB2312" w:eastAsia="仿宋_GB2312" w:hAnsi="宋体" w:hint="eastAsia"/>
          <w:sz w:val="30"/>
          <w:szCs w:val="30"/>
          <w:lang w:eastAsia="zh-CN"/>
        </w:rPr>
        <w:t>3.比赛用仪器设备、</w:t>
      </w:r>
      <w:proofErr w:type="gramStart"/>
      <w:r w:rsidRPr="00530D17">
        <w:rPr>
          <w:rFonts w:ascii="仿宋_GB2312" w:eastAsia="仿宋_GB2312" w:hAnsi="宋体" w:hint="eastAsia"/>
          <w:sz w:val="30"/>
          <w:szCs w:val="30"/>
          <w:lang w:eastAsia="zh-CN"/>
        </w:rPr>
        <w:t>赛位由</w:t>
      </w:r>
      <w:proofErr w:type="gramEnd"/>
      <w:r w:rsidRPr="00530D17">
        <w:rPr>
          <w:rFonts w:ascii="仿宋_GB2312" w:eastAsia="仿宋_GB2312" w:hAnsi="宋体" w:hint="eastAsia"/>
          <w:sz w:val="30"/>
          <w:szCs w:val="30"/>
          <w:lang w:eastAsia="zh-CN"/>
        </w:rPr>
        <w:t>抽签确定，不得擅自变更、调整；</w:t>
      </w:r>
    </w:p>
    <w:p w:rsidR="002531B2" w:rsidRPr="00530D17" w:rsidRDefault="002531B2" w:rsidP="002531B2">
      <w:pPr>
        <w:adjustRightInd w:val="0"/>
        <w:snapToGrid w:val="0"/>
        <w:spacing w:line="590" w:lineRule="exact"/>
        <w:ind w:firstLineChars="200" w:firstLine="600"/>
        <w:rPr>
          <w:rFonts w:ascii="仿宋_GB2312" w:eastAsia="仿宋_GB2312" w:hAnsi="宋体"/>
          <w:sz w:val="30"/>
          <w:szCs w:val="30"/>
          <w:lang w:eastAsia="zh-CN"/>
        </w:rPr>
      </w:pPr>
      <w:r w:rsidRPr="00530D17">
        <w:rPr>
          <w:rFonts w:ascii="仿宋_GB2312" w:eastAsia="仿宋_GB2312" w:hAnsi="宋体" w:hint="eastAsia"/>
          <w:sz w:val="30"/>
          <w:szCs w:val="30"/>
          <w:lang w:eastAsia="zh-CN"/>
        </w:rPr>
        <w:t>4.选手在竞赛过程中不得擅自离开赛场，如有特殊情况，须经裁判人员同意。选手休息、饮水、上洗手间等，不安排专门用时，统一计在竞赛时间内，竞赛计时工具，以赛场设置的时钟为准；</w:t>
      </w:r>
    </w:p>
    <w:p w:rsidR="002531B2" w:rsidRPr="00530D17" w:rsidRDefault="002531B2" w:rsidP="002531B2">
      <w:pPr>
        <w:adjustRightInd w:val="0"/>
        <w:snapToGrid w:val="0"/>
        <w:spacing w:line="590" w:lineRule="exact"/>
        <w:ind w:firstLineChars="200" w:firstLine="600"/>
        <w:rPr>
          <w:rFonts w:ascii="仿宋_GB2312" w:eastAsia="仿宋_GB2312" w:hAnsi="宋体"/>
          <w:sz w:val="30"/>
          <w:szCs w:val="30"/>
          <w:lang w:eastAsia="zh-CN"/>
        </w:rPr>
      </w:pPr>
      <w:r w:rsidRPr="00530D17">
        <w:rPr>
          <w:rFonts w:ascii="仿宋_GB2312" w:eastAsia="仿宋_GB2312" w:hAnsi="宋体" w:hint="eastAsia"/>
          <w:sz w:val="30"/>
          <w:szCs w:val="30"/>
          <w:lang w:eastAsia="zh-CN"/>
        </w:rPr>
        <w:lastRenderedPageBreak/>
        <w:t>5.竞赛期间，选手不得将手机等通信工具带入赛场，非同组选手之间不得以任何方式传递信息，如传递纸条，用手势表达信息，用暗语交换信息等；</w:t>
      </w:r>
    </w:p>
    <w:p w:rsidR="002531B2" w:rsidRPr="00530D17" w:rsidRDefault="002531B2" w:rsidP="002531B2">
      <w:pPr>
        <w:adjustRightInd w:val="0"/>
        <w:snapToGrid w:val="0"/>
        <w:spacing w:line="590" w:lineRule="exact"/>
        <w:ind w:firstLineChars="200" w:firstLine="600"/>
        <w:rPr>
          <w:rFonts w:ascii="仿宋_GB2312" w:eastAsia="仿宋_GB2312" w:hAnsi="宋体"/>
          <w:sz w:val="30"/>
          <w:szCs w:val="30"/>
          <w:lang w:eastAsia="zh-CN"/>
        </w:rPr>
      </w:pPr>
      <w:r w:rsidRPr="00530D17">
        <w:rPr>
          <w:rFonts w:ascii="仿宋_GB2312" w:eastAsia="仿宋_GB2312" w:hAnsi="宋体" w:hint="eastAsia"/>
          <w:sz w:val="30"/>
          <w:szCs w:val="30"/>
          <w:lang w:eastAsia="zh-CN"/>
        </w:rPr>
        <w:t>6.所有人员在赛场内不得喧哗，不得有影响其他选手完成工作任务的行为；</w:t>
      </w:r>
    </w:p>
    <w:p w:rsidR="002531B2" w:rsidRPr="00530D17" w:rsidRDefault="002531B2" w:rsidP="002531B2">
      <w:pPr>
        <w:adjustRightInd w:val="0"/>
        <w:snapToGrid w:val="0"/>
        <w:spacing w:line="590" w:lineRule="exact"/>
        <w:ind w:firstLineChars="200" w:firstLine="600"/>
        <w:rPr>
          <w:rFonts w:ascii="仿宋_GB2312" w:eastAsia="仿宋_GB2312" w:hAnsi="宋体"/>
          <w:sz w:val="30"/>
          <w:szCs w:val="30"/>
          <w:lang w:eastAsia="zh-CN"/>
        </w:rPr>
      </w:pPr>
      <w:r w:rsidRPr="00530D17">
        <w:rPr>
          <w:rFonts w:ascii="仿宋_GB2312" w:eastAsia="仿宋_GB2312" w:hAnsi="宋体" w:hint="eastAsia"/>
          <w:sz w:val="30"/>
          <w:szCs w:val="30"/>
          <w:lang w:eastAsia="zh-CN"/>
        </w:rPr>
        <w:t>7.爱护赛场提供的器材，不得移动赛场内台桌、设备和其它物品的定置，不得故意损坏设备和仪器；比赛过程中，参赛选手须严格遵守相关操作规程，确保设备及人身安全，并接受裁判员的监督和警示；</w:t>
      </w:r>
    </w:p>
    <w:p w:rsidR="002531B2" w:rsidRPr="00530D17" w:rsidRDefault="002531B2" w:rsidP="002531B2">
      <w:pPr>
        <w:adjustRightInd w:val="0"/>
        <w:snapToGrid w:val="0"/>
        <w:spacing w:line="590" w:lineRule="exact"/>
        <w:ind w:firstLineChars="200" w:firstLine="600"/>
        <w:rPr>
          <w:rFonts w:ascii="仿宋_GB2312" w:eastAsia="仿宋_GB2312" w:hAnsi="宋体"/>
          <w:sz w:val="30"/>
          <w:szCs w:val="30"/>
          <w:lang w:eastAsia="zh-CN"/>
        </w:rPr>
      </w:pPr>
      <w:r w:rsidRPr="00530D17">
        <w:rPr>
          <w:rFonts w:ascii="仿宋_GB2312" w:eastAsia="仿宋_GB2312" w:hAnsi="宋体" w:hint="eastAsia"/>
          <w:sz w:val="30"/>
          <w:szCs w:val="30"/>
          <w:lang w:eastAsia="zh-CN"/>
        </w:rPr>
        <w:t>8.完成竞赛任务期间，不得与其他选手讨论，不得旁</w:t>
      </w:r>
      <w:proofErr w:type="gramStart"/>
      <w:r w:rsidRPr="00530D17">
        <w:rPr>
          <w:rFonts w:ascii="仿宋_GB2312" w:eastAsia="仿宋_GB2312" w:hAnsi="宋体" w:hint="eastAsia"/>
          <w:sz w:val="30"/>
          <w:szCs w:val="30"/>
          <w:lang w:eastAsia="zh-CN"/>
        </w:rPr>
        <w:t>窥其他</w:t>
      </w:r>
      <w:proofErr w:type="gramEnd"/>
      <w:r w:rsidRPr="00530D17">
        <w:rPr>
          <w:rFonts w:ascii="仿宋_GB2312" w:eastAsia="仿宋_GB2312" w:hAnsi="宋体" w:hint="eastAsia"/>
          <w:sz w:val="30"/>
          <w:szCs w:val="30"/>
          <w:lang w:eastAsia="zh-CN"/>
        </w:rPr>
        <w:t>选手的操作；</w:t>
      </w:r>
    </w:p>
    <w:p w:rsidR="002531B2" w:rsidRPr="00530D17" w:rsidRDefault="002531B2" w:rsidP="002531B2">
      <w:pPr>
        <w:adjustRightInd w:val="0"/>
        <w:snapToGrid w:val="0"/>
        <w:spacing w:line="590" w:lineRule="exact"/>
        <w:ind w:firstLineChars="200" w:firstLine="600"/>
        <w:rPr>
          <w:rFonts w:ascii="仿宋_GB2312" w:eastAsia="仿宋_GB2312" w:hAnsi="宋体"/>
          <w:sz w:val="30"/>
          <w:szCs w:val="30"/>
          <w:lang w:eastAsia="zh-CN"/>
        </w:rPr>
      </w:pPr>
      <w:r w:rsidRPr="00530D17">
        <w:rPr>
          <w:rFonts w:ascii="仿宋_GB2312" w:eastAsia="仿宋_GB2312" w:hAnsi="宋体" w:hint="eastAsia"/>
          <w:sz w:val="30"/>
          <w:szCs w:val="30"/>
          <w:lang w:eastAsia="zh-CN"/>
        </w:rPr>
        <w:t>9.遇事应先举手示意，并与裁判人员协商，按裁判人员的意见办理；</w:t>
      </w:r>
    </w:p>
    <w:p w:rsidR="002531B2" w:rsidRPr="00530D17" w:rsidRDefault="002531B2" w:rsidP="002531B2">
      <w:pPr>
        <w:adjustRightInd w:val="0"/>
        <w:snapToGrid w:val="0"/>
        <w:spacing w:line="590" w:lineRule="exact"/>
        <w:ind w:firstLineChars="200" w:firstLine="600"/>
        <w:rPr>
          <w:rFonts w:ascii="仿宋_GB2312" w:eastAsia="仿宋_GB2312" w:hAnsi="宋体"/>
          <w:sz w:val="30"/>
          <w:szCs w:val="30"/>
          <w:lang w:eastAsia="zh-CN"/>
        </w:rPr>
      </w:pPr>
      <w:r w:rsidRPr="00530D17">
        <w:rPr>
          <w:rFonts w:ascii="仿宋_GB2312" w:eastAsia="仿宋_GB2312" w:hAnsi="宋体" w:hint="eastAsia"/>
          <w:sz w:val="30"/>
          <w:szCs w:val="30"/>
          <w:lang w:eastAsia="zh-CN"/>
        </w:rPr>
        <w:t>10.参赛选手须</w:t>
      </w:r>
      <w:proofErr w:type="gramStart"/>
      <w:r w:rsidRPr="00530D17">
        <w:rPr>
          <w:rFonts w:ascii="仿宋_GB2312" w:eastAsia="仿宋_GB2312" w:hAnsi="宋体" w:hint="eastAsia"/>
          <w:sz w:val="30"/>
          <w:szCs w:val="30"/>
          <w:lang w:eastAsia="zh-CN"/>
        </w:rPr>
        <w:t>在赛位的</w:t>
      </w:r>
      <w:proofErr w:type="gramEnd"/>
      <w:r w:rsidRPr="00530D17">
        <w:rPr>
          <w:rFonts w:ascii="仿宋_GB2312" w:eastAsia="仿宋_GB2312" w:hAnsi="宋体" w:hint="eastAsia"/>
          <w:sz w:val="30"/>
          <w:szCs w:val="30"/>
          <w:lang w:eastAsia="zh-CN"/>
        </w:rPr>
        <w:t>计算机上规定的文件夹内存储比赛文档；</w:t>
      </w:r>
    </w:p>
    <w:p w:rsidR="002531B2" w:rsidRPr="00530D17" w:rsidRDefault="002531B2" w:rsidP="002531B2">
      <w:pPr>
        <w:adjustRightInd w:val="0"/>
        <w:snapToGrid w:val="0"/>
        <w:spacing w:line="590" w:lineRule="exact"/>
        <w:ind w:firstLineChars="200" w:firstLine="600"/>
        <w:rPr>
          <w:rFonts w:ascii="仿宋_GB2312" w:eastAsia="仿宋_GB2312" w:hAnsi="宋体"/>
          <w:sz w:val="30"/>
          <w:szCs w:val="30"/>
          <w:lang w:eastAsia="zh-CN"/>
        </w:rPr>
      </w:pPr>
      <w:r w:rsidRPr="00530D17">
        <w:rPr>
          <w:rFonts w:ascii="仿宋_GB2312" w:eastAsia="仿宋_GB2312" w:hAnsi="宋体" w:hint="eastAsia"/>
          <w:sz w:val="30"/>
          <w:szCs w:val="30"/>
          <w:lang w:eastAsia="zh-CN"/>
        </w:rPr>
        <w:t>11.比赛过程中，选手须严格遵守安全操作规程，并接受裁判员的监督和警示，以确保人身及设备安全。选手因个人误操作造成人身安全事故和设备故障时，裁判长有权中止该队比赛；如</w:t>
      </w:r>
      <w:proofErr w:type="gramStart"/>
      <w:r w:rsidRPr="00530D17">
        <w:rPr>
          <w:rFonts w:ascii="仿宋_GB2312" w:eastAsia="仿宋_GB2312" w:hAnsi="宋体" w:hint="eastAsia"/>
          <w:sz w:val="30"/>
          <w:szCs w:val="30"/>
          <w:lang w:eastAsia="zh-CN"/>
        </w:rPr>
        <w:t>非选手</w:t>
      </w:r>
      <w:proofErr w:type="gramEnd"/>
      <w:r w:rsidRPr="00530D17">
        <w:rPr>
          <w:rFonts w:ascii="仿宋_GB2312" w:eastAsia="仿宋_GB2312" w:hAnsi="宋体" w:hint="eastAsia"/>
          <w:sz w:val="30"/>
          <w:szCs w:val="30"/>
          <w:lang w:eastAsia="zh-CN"/>
        </w:rPr>
        <w:t>个人原因出现设备故障而无法比赛，由裁判长视具体情况做出裁决(调换到</w:t>
      </w:r>
      <w:proofErr w:type="gramStart"/>
      <w:r w:rsidRPr="00530D17">
        <w:rPr>
          <w:rFonts w:ascii="仿宋_GB2312" w:eastAsia="仿宋_GB2312" w:hAnsi="宋体" w:hint="eastAsia"/>
          <w:sz w:val="30"/>
          <w:szCs w:val="30"/>
          <w:lang w:eastAsia="zh-CN"/>
        </w:rPr>
        <w:t>备份赛位</w:t>
      </w:r>
      <w:proofErr w:type="gramEnd"/>
      <w:r w:rsidRPr="00530D17">
        <w:rPr>
          <w:rFonts w:ascii="仿宋_GB2312" w:eastAsia="仿宋_GB2312" w:hAnsi="宋体" w:hint="eastAsia"/>
          <w:sz w:val="30"/>
          <w:szCs w:val="30"/>
          <w:lang w:eastAsia="zh-CN"/>
        </w:rPr>
        <w:t>或调整至最后一场次参加比赛)；如裁判长确定设备故障可由技术支持人员排除故障后继续比赛，将给参赛队补足所耽误的比赛时间；</w:t>
      </w:r>
    </w:p>
    <w:p w:rsidR="002531B2" w:rsidRPr="00530D17" w:rsidRDefault="002531B2" w:rsidP="002531B2">
      <w:pPr>
        <w:adjustRightInd w:val="0"/>
        <w:snapToGrid w:val="0"/>
        <w:spacing w:line="590" w:lineRule="exact"/>
        <w:ind w:firstLineChars="200" w:firstLine="600"/>
        <w:rPr>
          <w:rFonts w:ascii="仿宋_GB2312" w:eastAsia="仿宋_GB2312" w:hAnsi="宋体"/>
          <w:sz w:val="30"/>
          <w:szCs w:val="30"/>
          <w:lang w:eastAsia="zh-CN"/>
        </w:rPr>
      </w:pPr>
      <w:r w:rsidRPr="00530D17">
        <w:rPr>
          <w:rFonts w:ascii="仿宋_GB2312" w:eastAsia="仿宋_GB2312" w:hAnsi="宋体" w:hint="eastAsia"/>
          <w:sz w:val="30"/>
          <w:szCs w:val="30"/>
          <w:lang w:eastAsia="zh-CN"/>
        </w:rPr>
        <w:t>12.参赛队若要提前结束竞赛，</w:t>
      </w:r>
      <w:proofErr w:type="gramStart"/>
      <w:r w:rsidRPr="00530D17">
        <w:rPr>
          <w:rFonts w:ascii="仿宋_GB2312" w:eastAsia="仿宋_GB2312" w:hAnsi="宋体" w:hint="eastAsia"/>
          <w:sz w:val="30"/>
          <w:szCs w:val="30"/>
          <w:lang w:eastAsia="zh-CN"/>
        </w:rPr>
        <w:t>应举手</w:t>
      </w:r>
      <w:proofErr w:type="gramEnd"/>
      <w:r w:rsidRPr="00530D17">
        <w:rPr>
          <w:rFonts w:ascii="仿宋_GB2312" w:eastAsia="仿宋_GB2312" w:hAnsi="宋体" w:hint="eastAsia"/>
          <w:sz w:val="30"/>
          <w:szCs w:val="30"/>
          <w:lang w:eastAsia="zh-CN"/>
        </w:rPr>
        <w:t>向裁判员示意，比赛结束时间由裁判员记录，参赛队结束比赛后不得再进行任何操作；</w:t>
      </w:r>
    </w:p>
    <w:p w:rsidR="002531B2" w:rsidRPr="00530D17" w:rsidRDefault="002531B2" w:rsidP="002531B2">
      <w:pPr>
        <w:adjustRightInd w:val="0"/>
        <w:snapToGrid w:val="0"/>
        <w:spacing w:line="590" w:lineRule="exact"/>
        <w:ind w:firstLineChars="200" w:firstLine="600"/>
        <w:rPr>
          <w:rFonts w:ascii="仿宋_GB2312" w:eastAsia="仿宋_GB2312" w:hAnsi="宋体"/>
          <w:sz w:val="30"/>
          <w:szCs w:val="30"/>
          <w:lang w:eastAsia="zh-CN"/>
        </w:rPr>
      </w:pPr>
      <w:r w:rsidRPr="00530D17">
        <w:rPr>
          <w:rFonts w:ascii="仿宋_GB2312" w:eastAsia="仿宋_GB2312" w:hAnsi="宋体" w:hint="eastAsia"/>
          <w:sz w:val="30"/>
          <w:szCs w:val="30"/>
          <w:lang w:eastAsia="zh-CN"/>
        </w:rPr>
        <w:lastRenderedPageBreak/>
        <w:t>13.选手须按照程序提交比赛结果，配合裁判做好赛场情况记录，与裁判一起签字确认，裁判要求签名时不得拒绝；</w:t>
      </w:r>
    </w:p>
    <w:p w:rsidR="002531B2" w:rsidRPr="00530D17" w:rsidRDefault="002531B2" w:rsidP="002531B2">
      <w:pPr>
        <w:adjustRightInd w:val="0"/>
        <w:snapToGrid w:val="0"/>
        <w:spacing w:line="590" w:lineRule="exact"/>
        <w:ind w:firstLineChars="200" w:firstLine="600"/>
        <w:rPr>
          <w:rFonts w:ascii="仿宋_GB2312" w:eastAsia="仿宋_GB2312" w:hAnsi="宋体"/>
          <w:sz w:val="30"/>
          <w:szCs w:val="30"/>
          <w:lang w:eastAsia="zh-CN"/>
        </w:rPr>
      </w:pPr>
      <w:r w:rsidRPr="00530D17">
        <w:rPr>
          <w:rFonts w:ascii="仿宋_GB2312" w:eastAsia="仿宋_GB2312" w:hAnsi="宋体" w:hint="eastAsia"/>
          <w:sz w:val="30"/>
          <w:szCs w:val="30"/>
          <w:lang w:eastAsia="zh-CN"/>
        </w:rPr>
        <w:t>14.完成赛项任务及交接事宜或竞赛时间结束，应到指定地点，待工作人员宣布竞赛结束，方可离开；</w:t>
      </w:r>
    </w:p>
    <w:p w:rsidR="002531B2" w:rsidRPr="00530D17" w:rsidRDefault="002531B2" w:rsidP="002531B2">
      <w:pPr>
        <w:adjustRightInd w:val="0"/>
        <w:snapToGrid w:val="0"/>
        <w:spacing w:line="590" w:lineRule="exact"/>
        <w:ind w:firstLineChars="200" w:firstLine="600"/>
        <w:rPr>
          <w:rFonts w:ascii="仿宋_GB2312" w:eastAsia="仿宋_GB2312" w:hAnsi="宋体"/>
          <w:sz w:val="30"/>
          <w:szCs w:val="30"/>
          <w:lang w:eastAsia="zh-CN"/>
        </w:rPr>
      </w:pPr>
      <w:r w:rsidRPr="00530D17">
        <w:rPr>
          <w:rFonts w:ascii="仿宋_GB2312" w:eastAsia="仿宋_GB2312" w:hAnsi="宋体" w:hint="eastAsia"/>
          <w:sz w:val="30"/>
          <w:szCs w:val="30"/>
          <w:lang w:eastAsia="zh-CN"/>
        </w:rPr>
        <w:t>15.选手在比赛过程中遇到程序编写等内容不能自行完成，可以提出弃权，由技术保障人员帮助完成，参赛队弃权部分不得分；</w:t>
      </w:r>
    </w:p>
    <w:p w:rsidR="002531B2" w:rsidRPr="00530D17" w:rsidRDefault="002531B2" w:rsidP="002531B2">
      <w:pPr>
        <w:adjustRightInd w:val="0"/>
        <w:snapToGrid w:val="0"/>
        <w:spacing w:line="590" w:lineRule="exact"/>
        <w:ind w:firstLineChars="200" w:firstLine="600"/>
        <w:rPr>
          <w:rFonts w:ascii="仿宋_GB2312" w:eastAsia="仿宋_GB2312" w:hAnsi="宋体"/>
          <w:sz w:val="30"/>
          <w:szCs w:val="30"/>
          <w:lang w:eastAsia="zh-CN"/>
        </w:rPr>
      </w:pPr>
      <w:r w:rsidRPr="00530D17">
        <w:rPr>
          <w:rFonts w:ascii="仿宋_GB2312" w:eastAsia="仿宋_GB2312" w:hAnsi="宋体" w:hint="eastAsia"/>
          <w:sz w:val="30"/>
          <w:szCs w:val="30"/>
          <w:lang w:eastAsia="zh-CN"/>
        </w:rPr>
        <w:t>16.不乱摆放工具，不乱丢杂物，完成工作任务后</w:t>
      </w:r>
      <w:proofErr w:type="gramStart"/>
      <w:r w:rsidRPr="00530D17">
        <w:rPr>
          <w:rFonts w:ascii="仿宋_GB2312" w:eastAsia="仿宋_GB2312" w:hAnsi="宋体" w:hint="eastAsia"/>
          <w:sz w:val="30"/>
          <w:szCs w:val="30"/>
          <w:lang w:eastAsia="zh-CN"/>
        </w:rPr>
        <w:t>清洁赛位</w:t>
      </w:r>
      <w:proofErr w:type="gramEnd"/>
      <w:r w:rsidRPr="00530D17">
        <w:rPr>
          <w:rFonts w:ascii="仿宋_GB2312" w:eastAsia="仿宋_GB2312" w:hAnsi="宋体" w:hint="eastAsia"/>
          <w:sz w:val="30"/>
          <w:szCs w:val="30"/>
          <w:lang w:eastAsia="zh-CN"/>
        </w:rPr>
        <w:t>，清点工具，线头、废弃物品及工具，不得遗留</w:t>
      </w:r>
      <w:proofErr w:type="gramStart"/>
      <w:r w:rsidRPr="00530D17">
        <w:rPr>
          <w:rFonts w:ascii="仿宋_GB2312" w:eastAsia="仿宋_GB2312" w:hAnsi="宋体" w:hint="eastAsia"/>
          <w:sz w:val="30"/>
          <w:szCs w:val="30"/>
          <w:lang w:eastAsia="zh-CN"/>
        </w:rPr>
        <w:t>在赛位上</w:t>
      </w:r>
      <w:proofErr w:type="gramEnd"/>
      <w:r w:rsidRPr="00530D17">
        <w:rPr>
          <w:rFonts w:ascii="仿宋_GB2312" w:eastAsia="仿宋_GB2312" w:hAnsi="宋体" w:hint="eastAsia"/>
          <w:sz w:val="30"/>
          <w:szCs w:val="30"/>
          <w:lang w:eastAsia="zh-CN"/>
        </w:rPr>
        <w:t>；</w:t>
      </w:r>
    </w:p>
    <w:p w:rsidR="002531B2" w:rsidRPr="00530D17" w:rsidRDefault="002531B2" w:rsidP="002531B2">
      <w:pPr>
        <w:adjustRightInd w:val="0"/>
        <w:snapToGrid w:val="0"/>
        <w:spacing w:line="590" w:lineRule="exact"/>
        <w:ind w:firstLineChars="200" w:firstLine="600"/>
        <w:rPr>
          <w:rFonts w:ascii="仿宋_GB2312" w:eastAsia="仿宋_GB2312" w:hAnsi="宋体"/>
          <w:sz w:val="30"/>
          <w:szCs w:val="30"/>
          <w:lang w:eastAsia="zh-CN"/>
        </w:rPr>
      </w:pPr>
      <w:r w:rsidRPr="00530D17">
        <w:rPr>
          <w:rFonts w:ascii="仿宋_GB2312" w:eastAsia="仿宋_GB2312" w:hAnsi="宋体" w:hint="eastAsia"/>
          <w:sz w:val="30"/>
          <w:szCs w:val="30"/>
          <w:lang w:eastAsia="zh-CN"/>
        </w:rPr>
        <w:t>17.使用文明用语，尊重裁判和其他选手，不得辱骂裁判和赛场工作人员，不得打架斗殴；</w:t>
      </w:r>
    </w:p>
    <w:p w:rsidR="002531B2" w:rsidRPr="00530D17" w:rsidRDefault="002531B2" w:rsidP="002531B2">
      <w:pPr>
        <w:adjustRightInd w:val="0"/>
        <w:snapToGrid w:val="0"/>
        <w:spacing w:line="590" w:lineRule="exact"/>
        <w:ind w:firstLineChars="200" w:firstLine="600"/>
        <w:rPr>
          <w:rFonts w:ascii="仿宋_GB2312" w:eastAsia="仿宋_GB2312" w:hAnsi="宋体"/>
          <w:sz w:val="30"/>
          <w:szCs w:val="30"/>
          <w:lang w:eastAsia="zh-CN"/>
        </w:rPr>
      </w:pPr>
      <w:r w:rsidRPr="00530D17">
        <w:rPr>
          <w:rFonts w:ascii="仿宋_GB2312" w:eastAsia="仿宋_GB2312" w:hAnsi="宋体" w:hint="eastAsia"/>
          <w:sz w:val="30"/>
          <w:szCs w:val="30"/>
          <w:lang w:eastAsia="zh-CN"/>
        </w:rPr>
        <w:t>18.任何人不得以任何方式暗示、指导、帮助参赛选手，对造成后果的，视情节轻重酌情扣除参赛选手成绩；</w:t>
      </w:r>
    </w:p>
    <w:p w:rsidR="002531B2" w:rsidRPr="00530D17" w:rsidRDefault="002531B2" w:rsidP="002531B2">
      <w:pPr>
        <w:adjustRightInd w:val="0"/>
        <w:snapToGrid w:val="0"/>
        <w:spacing w:line="590" w:lineRule="exact"/>
        <w:ind w:firstLineChars="200" w:firstLine="600"/>
        <w:rPr>
          <w:rFonts w:ascii="仿宋_GB2312" w:eastAsia="仿宋_GB2312" w:hAnsi="宋体"/>
          <w:sz w:val="30"/>
          <w:szCs w:val="30"/>
          <w:lang w:eastAsia="zh-CN"/>
        </w:rPr>
      </w:pPr>
      <w:r w:rsidRPr="00530D17">
        <w:rPr>
          <w:rFonts w:ascii="仿宋_GB2312" w:eastAsia="仿宋_GB2312" w:hAnsi="宋体" w:hint="eastAsia"/>
          <w:sz w:val="30"/>
          <w:szCs w:val="30"/>
          <w:lang w:eastAsia="zh-CN"/>
        </w:rPr>
        <w:t>19.比赛过程中，除参加当场次比赛的选手、执行裁判员、现场工作人员和经批准的人员外，其他人员一律不得进入比赛现场；比赛结束后，参赛人员应根据指令及时退出比赛现场；对不听劝阻、无理取闹者追究责任，并通报批评；</w:t>
      </w:r>
    </w:p>
    <w:p w:rsidR="002531B2" w:rsidRPr="00530D17" w:rsidRDefault="002531B2" w:rsidP="002531B2">
      <w:pPr>
        <w:adjustRightInd w:val="0"/>
        <w:snapToGrid w:val="0"/>
        <w:spacing w:line="590" w:lineRule="exact"/>
        <w:ind w:firstLineChars="200" w:firstLine="600"/>
        <w:rPr>
          <w:rFonts w:ascii="仿宋_GB2312" w:eastAsia="仿宋_GB2312" w:hAnsi="宋体"/>
          <w:sz w:val="30"/>
          <w:szCs w:val="30"/>
          <w:lang w:eastAsia="zh-CN"/>
        </w:rPr>
      </w:pPr>
      <w:r w:rsidRPr="00530D17">
        <w:rPr>
          <w:rFonts w:ascii="仿宋_GB2312" w:eastAsia="仿宋_GB2312" w:hAnsi="宋体" w:hint="eastAsia"/>
          <w:sz w:val="30"/>
          <w:szCs w:val="30"/>
          <w:lang w:eastAsia="zh-CN"/>
        </w:rPr>
        <w:t>20.裁判长在比赛结束前提醒选手，裁判长发布比赛结束指令后所有未完成任务参赛队立即停止操作，按要求清理赛位，不得以任何理由拖延竞赛时间；</w:t>
      </w:r>
    </w:p>
    <w:p w:rsidR="002531B2" w:rsidRPr="00530D17" w:rsidRDefault="002531B2" w:rsidP="002531B2">
      <w:pPr>
        <w:adjustRightInd w:val="0"/>
        <w:snapToGrid w:val="0"/>
        <w:spacing w:line="590" w:lineRule="exact"/>
        <w:ind w:firstLineChars="200" w:firstLine="600"/>
        <w:rPr>
          <w:rFonts w:ascii="仿宋_GB2312" w:eastAsia="仿宋_GB2312" w:hAnsi="宋体"/>
          <w:sz w:val="30"/>
          <w:szCs w:val="30"/>
          <w:lang w:eastAsia="zh-CN"/>
        </w:rPr>
      </w:pPr>
      <w:r w:rsidRPr="00530D17">
        <w:rPr>
          <w:rFonts w:ascii="仿宋_GB2312" w:eastAsia="仿宋_GB2312" w:hAnsi="宋体" w:hint="eastAsia"/>
          <w:sz w:val="30"/>
          <w:szCs w:val="30"/>
          <w:lang w:eastAsia="zh-CN"/>
        </w:rPr>
        <w:lastRenderedPageBreak/>
        <w:t>21.参赛选手不得将竞赛任务书、图纸、草稿纸和工具等与比赛有关的物品带离赛场，选手必须经现场裁判员检查许可后方能离开赛场；</w:t>
      </w:r>
    </w:p>
    <w:p w:rsidR="002531B2" w:rsidRPr="00530D17" w:rsidRDefault="002531B2" w:rsidP="002531B2">
      <w:pPr>
        <w:adjustRightInd w:val="0"/>
        <w:snapToGrid w:val="0"/>
        <w:spacing w:line="590" w:lineRule="exact"/>
        <w:ind w:firstLineChars="200" w:firstLine="600"/>
        <w:rPr>
          <w:rFonts w:ascii="仿宋_GB2312" w:eastAsia="仿宋_GB2312" w:hAnsi="宋体"/>
          <w:sz w:val="30"/>
          <w:szCs w:val="30"/>
          <w:lang w:eastAsia="zh-CN"/>
        </w:rPr>
      </w:pPr>
      <w:r w:rsidRPr="00530D17">
        <w:rPr>
          <w:rFonts w:ascii="仿宋_GB2312" w:eastAsia="仿宋_GB2312" w:hAnsi="宋体" w:hint="eastAsia"/>
          <w:sz w:val="30"/>
          <w:szCs w:val="30"/>
          <w:lang w:eastAsia="zh-CN"/>
        </w:rPr>
        <w:t>22.参赛队需按照竞赛要求提交竞赛结果，裁判员与参赛选手一起签字确认。</w:t>
      </w:r>
    </w:p>
    <w:p w:rsidR="002531B2" w:rsidRPr="00530D17" w:rsidRDefault="002531B2" w:rsidP="002531B2">
      <w:pPr>
        <w:adjustRightInd w:val="0"/>
        <w:snapToGrid w:val="0"/>
        <w:spacing w:line="590" w:lineRule="exact"/>
        <w:ind w:firstLineChars="200" w:firstLine="600"/>
        <w:rPr>
          <w:rFonts w:ascii="仿宋_GB2312" w:eastAsia="仿宋_GB2312" w:hAnsi="宋体"/>
          <w:sz w:val="30"/>
          <w:szCs w:val="30"/>
          <w:lang w:eastAsia="zh-CN"/>
        </w:rPr>
      </w:pPr>
      <w:r w:rsidRPr="00530D17">
        <w:rPr>
          <w:rFonts w:ascii="仿宋_GB2312" w:eastAsia="仿宋_GB2312" w:hAnsi="宋体" w:hint="eastAsia"/>
          <w:sz w:val="30"/>
          <w:szCs w:val="30"/>
          <w:lang w:eastAsia="zh-CN"/>
        </w:rPr>
        <w:t>（</w:t>
      </w:r>
      <w:r w:rsidR="009B3BA8">
        <w:rPr>
          <w:rFonts w:ascii="仿宋_GB2312" w:eastAsia="仿宋_GB2312" w:hAnsi="宋体" w:hint="eastAsia"/>
          <w:sz w:val="30"/>
          <w:szCs w:val="30"/>
          <w:lang w:eastAsia="zh-CN"/>
        </w:rPr>
        <w:t>三</w:t>
      </w:r>
      <w:r w:rsidRPr="00530D17">
        <w:rPr>
          <w:rFonts w:ascii="仿宋_GB2312" w:eastAsia="仿宋_GB2312" w:hAnsi="宋体" w:hint="eastAsia"/>
          <w:sz w:val="30"/>
          <w:szCs w:val="30"/>
          <w:lang w:eastAsia="zh-CN"/>
        </w:rPr>
        <w:t>）成绩评定及公布</w:t>
      </w:r>
    </w:p>
    <w:p w:rsidR="002531B2" w:rsidRPr="00530D17" w:rsidRDefault="002531B2" w:rsidP="002531B2">
      <w:pPr>
        <w:adjustRightInd w:val="0"/>
        <w:snapToGrid w:val="0"/>
        <w:spacing w:line="590" w:lineRule="exact"/>
        <w:ind w:firstLineChars="200" w:firstLine="600"/>
        <w:rPr>
          <w:rFonts w:ascii="仿宋_GB2312" w:eastAsia="仿宋_GB2312" w:hAnsi="宋体"/>
          <w:sz w:val="30"/>
          <w:szCs w:val="30"/>
          <w:lang w:eastAsia="zh-CN"/>
        </w:rPr>
      </w:pPr>
      <w:r w:rsidRPr="00530D17">
        <w:rPr>
          <w:rFonts w:ascii="仿宋_GB2312" w:eastAsia="仿宋_GB2312" w:hAnsi="宋体" w:hint="eastAsia"/>
          <w:sz w:val="30"/>
          <w:szCs w:val="30"/>
          <w:lang w:eastAsia="zh-CN"/>
        </w:rPr>
        <w:t>1.组织分工</w:t>
      </w:r>
    </w:p>
    <w:p w:rsidR="002531B2" w:rsidRPr="00530D17" w:rsidRDefault="002531B2" w:rsidP="002531B2">
      <w:pPr>
        <w:adjustRightInd w:val="0"/>
        <w:snapToGrid w:val="0"/>
        <w:spacing w:line="590" w:lineRule="exact"/>
        <w:ind w:firstLineChars="200" w:firstLine="600"/>
        <w:rPr>
          <w:rFonts w:ascii="仿宋_GB2312" w:eastAsia="仿宋_GB2312" w:hAnsi="宋体"/>
          <w:sz w:val="30"/>
          <w:szCs w:val="30"/>
          <w:lang w:eastAsia="zh-CN"/>
        </w:rPr>
      </w:pPr>
      <w:r w:rsidRPr="00530D17">
        <w:rPr>
          <w:rFonts w:ascii="仿宋_GB2312" w:eastAsia="仿宋_GB2312" w:hAnsi="宋体" w:hint="eastAsia"/>
          <w:sz w:val="30"/>
          <w:szCs w:val="30"/>
          <w:lang w:eastAsia="zh-CN"/>
        </w:rPr>
        <w:t>在赛项执委会的领导下成立由检录组、裁判组和</w:t>
      </w:r>
      <w:proofErr w:type="gramStart"/>
      <w:r w:rsidRPr="00530D17">
        <w:rPr>
          <w:rFonts w:ascii="仿宋_GB2312" w:eastAsia="仿宋_GB2312" w:hAnsi="宋体" w:hint="eastAsia"/>
          <w:sz w:val="30"/>
          <w:szCs w:val="30"/>
          <w:lang w:eastAsia="zh-CN"/>
        </w:rPr>
        <w:t>仲裁组</w:t>
      </w:r>
      <w:proofErr w:type="gramEnd"/>
      <w:r w:rsidRPr="00530D17">
        <w:rPr>
          <w:rFonts w:ascii="仿宋_GB2312" w:eastAsia="仿宋_GB2312" w:hAnsi="宋体" w:hint="eastAsia"/>
          <w:sz w:val="30"/>
          <w:szCs w:val="30"/>
          <w:lang w:eastAsia="zh-CN"/>
        </w:rPr>
        <w:t>组成的成绩管理组织机构。具体要求与分工如下：</w:t>
      </w:r>
    </w:p>
    <w:p w:rsidR="002531B2" w:rsidRPr="00530D17" w:rsidRDefault="002531B2" w:rsidP="002531B2">
      <w:pPr>
        <w:adjustRightInd w:val="0"/>
        <w:snapToGrid w:val="0"/>
        <w:spacing w:line="590" w:lineRule="exact"/>
        <w:ind w:firstLineChars="200" w:firstLine="600"/>
        <w:rPr>
          <w:rFonts w:ascii="仿宋_GB2312" w:eastAsia="仿宋_GB2312" w:hAnsi="宋体"/>
          <w:sz w:val="30"/>
          <w:szCs w:val="30"/>
          <w:lang w:eastAsia="zh-CN"/>
        </w:rPr>
      </w:pPr>
      <w:r w:rsidRPr="00530D17">
        <w:rPr>
          <w:rFonts w:ascii="仿宋_GB2312" w:eastAsia="仿宋_GB2312" w:hAnsi="宋体" w:hint="eastAsia"/>
          <w:sz w:val="30"/>
          <w:szCs w:val="30"/>
          <w:lang w:eastAsia="zh-CN"/>
        </w:rPr>
        <w:t>（1）检录工作人员负责对参赛队伍（选手）进行点名登记、身份核对等工作。检录工作由赛项承办院校工作人员承担；</w:t>
      </w:r>
    </w:p>
    <w:p w:rsidR="002531B2" w:rsidRPr="00530D17" w:rsidRDefault="002531B2" w:rsidP="002531B2">
      <w:pPr>
        <w:adjustRightInd w:val="0"/>
        <w:snapToGrid w:val="0"/>
        <w:spacing w:line="590" w:lineRule="exact"/>
        <w:ind w:firstLineChars="200" w:firstLine="600"/>
        <w:rPr>
          <w:rFonts w:ascii="仿宋_GB2312" w:eastAsia="仿宋_GB2312" w:hAnsi="宋体"/>
          <w:sz w:val="30"/>
          <w:szCs w:val="30"/>
          <w:lang w:eastAsia="zh-CN"/>
        </w:rPr>
      </w:pPr>
      <w:r w:rsidRPr="00530D17">
        <w:rPr>
          <w:rFonts w:ascii="仿宋_GB2312" w:eastAsia="仿宋_GB2312" w:hAnsi="宋体" w:hint="eastAsia"/>
          <w:sz w:val="30"/>
          <w:szCs w:val="30"/>
          <w:lang w:eastAsia="zh-CN"/>
        </w:rPr>
        <w:t>（2）裁判组实行“裁判长负责制”，设裁判长1名，全面负责赛项的裁判管理工作并处理比赛中出现的争议问题，以及足够数量的裁判员；</w:t>
      </w:r>
    </w:p>
    <w:p w:rsidR="002531B2" w:rsidRPr="00530D17" w:rsidRDefault="002531B2" w:rsidP="002531B2">
      <w:pPr>
        <w:adjustRightInd w:val="0"/>
        <w:snapToGrid w:val="0"/>
        <w:spacing w:line="590" w:lineRule="exact"/>
        <w:ind w:firstLineChars="200" w:firstLine="600"/>
        <w:rPr>
          <w:rFonts w:ascii="仿宋_GB2312" w:eastAsia="仿宋_GB2312" w:hAnsi="宋体"/>
          <w:sz w:val="30"/>
          <w:szCs w:val="30"/>
          <w:lang w:eastAsia="zh-CN"/>
        </w:rPr>
      </w:pPr>
      <w:r w:rsidRPr="00530D17">
        <w:rPr>
          <w:rFonts w:ascii="仿宋_GB2312" w:eastAsia="仿宋_GB2312" w:hAnsi="宋体" w:hint="eastAsia"/>
          <w:sz w:val="30"/>
          <w:szCs w:val="30"/>
          <w:lang w:eastAsia="zh-CN"/>
        </w:rPr>
        <w:t>（3）裁判员根据比赛需要分为加密裁判、现场裁判和评分裁判。加密裁判：负责组织参赛队伍（选手）抽签，对参赛队信息、抽签代码等进行加密</w:t>
      </w:r>
      <w:r>
        <w:rPr>
          <w:rFonts w:ascii="仿宋_GB2312" w:eastAsia="仿宋_GB2312" w:hAnsi="宋体" w:hint="eastAsia"/>
          <w:sz w:val="30"/>
          <w:szCs w:val="30"/>
          <w:lang w:eastAsia="zh-CN"/>
        </w:rPr>
        <w:t>，</w:t>
      </w:r>
      <w:r w:rsidRPr="00530D17">
        <w:rPr>
          <w:rFonts w:ascii="仿宋_GB2312" w:eastAsia="仿宋_GB2312" w:hAnsi="宋体" w:hint="eastAsia"/>
          <w:sz w:val="30"/>
          <w:szCs w:val="30"/>
          <w:lang w:eastAsia="zh-CN"/>
        </w:rPr>
        <w:t>加密裁判不参与评分工作。</w:t>
      </w:r>
    </w:p>
    <w:p w:rsidR="002531B2" w:rsidRPr="00530D17" w:rsidRDefault="002531B2" w:rsidP="002531B2">
      <w:pPr>
        <w:adjustRightInd w:val="0"/>
        <w:snapToGrid w:val="0"/>
        <w:spacing w:line="590" w:lineRule="exact"/>
        <w:ind w:firstLineChars="200" w:firstLine="600"/>
        <w:rPr>
          <w:rFonts w:ascii="仿宋_GB2312" w:eastAsia="仿宋_GB2312" w:hAnsi="宋体"/>
          <w:sz w:val="30"/>
          <w:szCs w:val="30"/>
          <w:lang w:eastAsia="zh-CN"/>
        </w:rPr>
      </w:pPr>
      <w:r w:rsidRPr="00530D17">
        <w:rPr>
          <w:rFonts w:ascii="仿宋_GB2312" w:eastAsia="仿宋_GB2312" w:hAnsi="宋体" w:hint="eastAsia"/>
          <w:sz w:val="30"/>
          <w:szCs w:val="30"/>
          <w:lang w:eastAsia="zh-CN"/>
        </w:rPr>
        <w:t>现场裁判：按规定做好赛场记录，维护赛场纪律，评定参赛队的现场得分</w:t>
      </w:r>
      <w:r w:rsidR="007B7D70">
        <w:rPr>
          <w:rFonts w:ascii="仿宋_GB2312" w:eastAsia="仿宋_GB2312" w:hAnsi="宋体" w:hint="eastAsia"/>
          <w:sz w:val="30"/>
          <w:szCs w:val="30"/>
          <w:lang w:eastAsia="zh-CN"/>
        </w:rPr>
        <w:t>。</w:t>
      </w:r>
    </w:p>
    <w:p w:rsidR="002531B2" w:rsidRPr="00530D17" w:rsidRDefault="002531B2" w:rsidP="002531B2">
      <w:pPr>
        <w:adjustRightInd w:val="0"/>
        <w:snapToGrid w:val="0"/>
        <w:spacing w:line="590" w:lineRule="exact"/>
        <w:ind w:firstLineChars="200" w:firstLine="600"/>
        <w:rPr>
          <w:rFonts w:ascii="仿宋_GB2312" w:eastAsia="仿宋_GB2312" w:hAnsi="宋体"/>
          <w:sz w:val="30"/>
          <w:szCs w:val="30"/>
          <w:lang w:eastAsia="zh-CN"/>
        </w:rPr>
      </w:pPr>
      <w:r w:rsidRPr="00530D17">
        <w:rPr>
          <w:rFonts w:ascii="仿宋_GB2312" w:eastAsia="仿宋_GB2312" w:hAnsi="宋体" w:hint="eastAsia"/>
          <w:sz w:val="30"/>
          <w:szCs w:val="30"/>
          <w:lang w:eastAsia="zh-CN"/>
        </w:rPr>
        <w:t>评分裁判：负责对参赛队伍（选手）的比赛任务完成、比赛表现按赛项评分标准进行评定。</w:t>
      </w:r>
    </w:p>
    <w:p w:rsidR="002531B2" w:rsidRPr="00530D17" w:rsidRDefault="002531B2" w:rsidP="002531B2">
      <w:pPr>
        <w:adjustRightInd w:val="0"/>
        <w:snapToGrid w:val="0"/>
        <w:spacing w:line="590" w:lineRule="exact"/>
        <w:ind w:firstLineChars="200" w:firstLine="600"/>
        <w:rPr>
          <w:rFonts w:ascii="仿宋_GB2312" w:eastAsia="仿宋_GB2312" w:hAnsi="宋体"/>
          <w:sz w:val="30"/>
          <w:szCs w:val="30"/>
          <w:lang w:eastAsia="zh-CN"/>
        </w:rPr>
      </w:pPr>
      <w:r w:rsidRPr="00530D17">
        <w:rPr>
          <w:rFonts w:ascii="仿宋_GB2312" w:eastAsia="仿宋_GB2312" w:hAnsi="宋体" w:hint="eastAsia"/>
          <w:sz w:val="30"/>
          <w:szCs w:val="30"/>
          <w:lang w:eastAsia="zh-CN"/>
        </w:rPr>
        <w:lastRenderedPageBreak/>
        <w:t>（</w:t>
      </w:r>
      <w:r>
        <w:rPr>
          <w:rFonts w:ascii="仿宋_GB2312" w:eastAsia="仿宋_GB2312" w:hAnsi="宋体" w:hint="eastAsia"/>
          <w:sz w:val="30"/>
          <w:szCs w:val="30"/>
          <w:lang w:eastAsia="zh-CN"/>
        </w:rPr>
        <w:t>4</w:t>
      </w:r>
      <w:r w:rsidRPr="00530D17">
        <w:rPr>
          <w:rFonts w:ascii="仿宋_GB2312" w:eastAsia="仿宋_GB2312" w:hAnsi="宋体" w:hint="eastAsia"/>
          <w:sz w:val="30"/>
          <w:szCs w:val="30"/>
          <w:lang w:eastAsia="zh-CN"/>
        </w:rPr>
        <w:t>）</w:t>
      </w:r>
      <w:proofErr w:type="gramStart"/>
      <w:r w:rsidRPr="00530D17">
        <w:rPr>
          <w:rFonts w:ascii="仿宋_GB2312" w:eastAsia="仿宋_GB2312" w:hAnsi="宋体" w:hint="eastAsia"/>
          <w:sz w:val="30"/>
          <w:szCs w:val="30"/>
          <w:lang w:eastAsia="zh-CN"/>
        </w:rPr>
        <w:t>仲裁组</w:t>
      </w:r>
      <w:proofErr w:type="gramEnd"/>
      <w:r w:rsidRPr="00530D17">
        <w:rPr>
          <w:rFonts w:ascii="仿宋_GB2312" w:eastAsia="仿宋_GB2312" w:hAnsi="宋体" w:hint="eastAsia"/>
          <w:sz w:val="30"/>
          <w:szCs w:val="30"/>
          <w:lang w:eastAsia="zh-CN"/>
        </w:rPr>
        <w:t>负责接受由参赛队领队提出的对裁判结果的申诉，组织复议并及时反馈复议结果。</w:t>
      </w:r>
    </w:p>
    <w:p w:rsidR="002531B2" w:rsidRPr="00530D17" w:rsidRDefault="002531B2" w:rsidP="002531B2">
      <w:pPr>
        <w:adjustRightInd w:val="0"/>
        <w:snapToGrid w:val="0"/>
        <w:spacing w:line="590" w:lineRule="exact"/>
        <w:ind w:firstLineChars="200" w:firstLine="600"/>
        <w:rPr>
          <w:rFonts w:ascii="仿宋_GB2312" w:eastAsia="仿宋_GB2312" w:hAnsi="宋体"/>
          <w:sz w:val="30"/>
          <w:szCs w:val="30"/>
          <w:lang w:eastAsia="zh-CN"/>
        </w:rPr>
      </w:pPr>
      <w:r w:rsidRPr="00530D17">
        <w:rPr>
          <w:rFonts w:ascii="仿宋_GB2312" w:eastAsia="仿宋_GB2312" w:hAnsi="宋体" w:hint="eastAsia"/>
          <w:sz w:val="30"/>
          <w:szCs w:val="30"/>
          <w:lang w:eastAsia="zh-CN"/>
        </w:rPr>
        <w:t>2.成绩评分</w:t>
      </w:r>
    </w:p>
    <w:p w:rsidR="002531B2" w:rsidRPr="00530D17" w:rsidRDefault="002531B2" w:rsidP="002531B2">
      <w:pPr>
        <w:adjustRightInd w:val="0"/>
        <w:snapToGrid w:val="0"/>
        <w:spacing w:line="590" w:lineRule="exact"/>
        <w:ind w:firstLineChars="200" w:firstLine="600"/>
        <w:rPr>
          <w:rFonts w:ascii="仿宋_GB2312" w:eastAsia="仿宋_GB2312" w:hAnsi="宋体"/>
          <w:sz w:val="30"/>
          <w:szCs w:val="30"/>
          <w:lang w:eastAsia="zh-CN"/>
        </w:rPr>
      </w:pPr>
      <w:r w:rsidRPr="00530D17">
        <w:rPr>
          <w:rFonts w:ascii="仿宋_GB2312" w:eastAsia="仿宋_GB2312" w:hAnsi="宋体" w:hint="eastAsia"/>
          <w:sz w:val="30"/>
          <w:szCs w:val="30"/>
          <w:lang w:eastAsia="zh-CN"/>
        </w:rPr>
        <w:t>（1）现场评分</w:t>
      </w:r>
    </w:p>
    <w:p w:rsidR="002531B2" w:rsidRPr="00530D17" w:rsidRDefault="002531B2" w:rsidP="002531B2">
      <w:pPr>
        <w:adjustRightInd w:val="0"/>
        <w:snapToGrid w:val="0"/>
        <w:spacing w:line="590" w:lineRule="exact"/>
        <w:ind w:firstLineChars="200" w:firstLine="600"/>
        <w:rPr>
          <w:rFonts w:ascii="仿宋_GB2312" w:eastAsia="仿宋_GB2312" w:hAnsi="宋体"/>
          <w:sz w:val="30"/>
          <w:szCs w:val="30"/>
          <w:lang w:eastAsia="zh-CN"/>
        </w:rPr>
      </w:pPr>
      <w:r w:rsidRPr="00530D17">
        <w:rPr>
          <w:rFonts w:ascii="仿宋_GB2312" w:eastAsia="仿宋_GB2312" w:hAnsi="宋体" w:hint="eastAsia"/>
          <w:sz w:val="30"/>
          <w:szCs w:val="30"/>
          <w:lang w:eastAsia="zh-CN"/>
        </w:rPr>
        <w:t>现场裁判依据现场打分表，对参赛队的操作规范、现场表现等进行评分。评分结果由参赛选手、裁判员、裁判长签字确认。</w:t>
      </w:r>
    </w:p>
    <w:p w:rsidR="002531B2" w:rsidRPr="00530D17" w:rsidRDefault="002531B2" w:rsidP="002531B2">
      <w:pPr>
        <w:adjustRightInd w:val="0"/>
        <w:snapToGrid w:val="0"/>
        <w:spacing w:line="590" w:lineRule="exact"/>
        <w:ind w:firstLineChars="200" w:firstLine="600"/>
        <w:rPr>
          <w:rFonts w:ascii="仿宋_GB2312" w:eastAsia="仿宋_GB2312" w:hAnsi="宋体"/>
          <w:sz w:val="30"/>
          <w:szCs w:val="30"/>
          <w:lang w:eastAsia="zh-CN"/>
        </w:rPr>
      </w:pPr>
      <w:r w:rsidRPr="00530D17">
        <w:rPr>
          <w:rFonts w:ascii="仿宋_GB2312" w:eastAsia="仿宋_GB2312" w:hAnsi="宋体" w:hint="eastAsia"/>
          <w:sz w:val="30"/>
          <w:szCs w:val="30"/>
          <w:lang w:eastAsia="zh-CN"/>
        </w:rPr>
        <w:t>（2）过程评分</w:t>
      </w:r>
    </w:p>
    <w:p w:rsidR="002531B2" w:rsidRPr="00530D17" w:rsidRDefault="002531B2" w:rsidP="002531B2">
      <w:pPr>
        <w:adjustRightInd w:val="0"/>
        <w:snapToGrid w:val="0"/>
        <w:spacing w:line="590" w:lineRule="exact"/>
        <w:ind w:firstLineChars="200" w:firstLine="600"/>
        <w:rPr>
          <w:rFonts w:ascii="仿宋_GB2312" w:eastAsia="仿宋_GB2312" w:hAnsi="宋体"/>
          <w:sz w:val="30"/>
          <w:szCs w:val="30"/>
          <w:lang w:eastAsia="zh-CN"/>
        </w:rPr>
      </w:pPr>
      <w:r w:rsidRPr="00530D17">
        <w:rPr>
          <w:rFonts w:ascii="仿宋_GB2312" w:eastAsia="仿宋_GB2312" w:hAnsi="宋体" w:hint="eastAsia"/>
          <w:sz w:val="30"/>
          <w:szCs w:val="30"/>
          <w:lang w:eastAsia="zh-CN"/>
        </w:rPr>
        <w:t>根据参赛选手在分步操作过程中的规范性、合理性以及完成质量等，评分裁判依据评分标准按步给分。</w:t>
      </w:r>
    </w:p>
    <w:p w:rsidR="002531B2" w:rsidRPr="00530D17" w:rsidRDefault="002531B2" w:rsidP="002531B2">
      <w:pPr>
        <w:adjustRightInd w:val="0"/>
        <w:snapToGrid w:val="0"/>
        <w:spacing w:line="590" w:lineRule="exact"/>
        <w:ind w:firstLineChars="200" w:firstLine="600"/>
        <w:rPr>
          <w:rFonts w:ascii="仿宋_GB2312" w:eastAsia="仿宋_GB2312" w:hAnsi="宋体"/>
          <w:sz w:val="30"/>
          <w:szCs w:val="30"/>
          <w:lang w:eastAsia="zh-CN"/>
        </w:rPr>
      </w:pPr>
      <w:r w:rsidRPr="00530D17">
        <w:rPr>
          <w:rFonts w:ascii="仿宋_GB2312" w:eastAsia="仿宋_GB2312" w:hAnsi="宋体" w:hint="eastAsia"/>
          <w:sz w:val="30"/>
          <w:szCs w:val="30"/>
          <w:lang w:eastAsia="zh-CN"/>
        </w:rPr>
        <w:t>（3）抽检复核</w:t>
      </w:r>
    </w:p>
    <w:p w:rsidR="002531B2" w:rsidRPr="00530D17" w:rsidRDefault="002531B2" w:rsidP="002531B2">
      <w:pPr>
        <w:adjustRightInd w:val="0"/>
        <w:snapToGrid w:val="0"/>
        <w:spacing w:line="590" w:lineRule="exact"/>
        <w:ind w:firstLineChars="200" w:firstLine="600"/>
        <w:rPr>
          <w:rFonts w:ascii="仿宋_GB2312" w:eastAsia="仿宋_GB2312" w:hAnsi="宋体"/>
          <w:sz w:val="30"/>
          <w:szCs w:val="30"/>
          <w:lang w:eastAsia="zh-CN"/>
        </w:rPr>
      </w:pPr>
      <w:r w:rsidRPr="00530D17">
        <w:rPr>
          <w:rFonts w:ascii="仿宋_GB2312" w:eastAsia="仿宋_GB2312" w:hAnsi="宋体" w:hint="eastAsia"/>
          <w:sz w:val="30"/>
          <w:szCs w:val="30"/>
          <w:lang w:eastAsia="zh-CN"/>
        </w:rPr>
        <w:t>为保障成绩统计的准确性，</w:t>
      </w:r>
      <w:r>
        <w:rPr>
          <w:rFonts w:ascii="仿宋_GB2312" w:eastAsia="仿宋_GB2312" w:hAnsi="宋体" w:hint="eastAsia"/>
          <w:sz w:val="30"/>
          <w:szCs w:val="30"/>
          <w:lang w:eastAsia="zh-CN"/>
        </w:rPr>
        <w:t>执委会</w:t>
      </w:r>
      <w:r w:rsidRPr="00530D17">
        <w:rPr>
          <w:rFonts w:ascii="仿宋_GB2312" w:eastAsia="仿宋_GB2312" w:hAnsi="宋体" w:hint="eastAsia"/>
          <w:sz w:val="30"/>
          <w:szCs w:val="30"/>
          <w:lang w:eastAsia="zh-CN"/>
        </w:rPr>
        <w:t>对赛项总成绩进行</w:t>
      </w:r>
      <w:r>
        <w:rPr>
          <w:rFonts w:ascii="仿宋_GB2312" w:eastAsia="仿宋_GB2312" w:hAnsi="宋体" w:hint="eastAsia"/>
          <w:sz w:val="30"/>
          <w:szCs w:val="30"/>
          <w:lang w:eastAsia="zh-CN"/>
        </w:rPr>
        <w:t>抽检</w:t>
      </w:r>
      <w:r w:rsidRPr="00530D17">
        <w:rPr>
          <w:rFonts w:ascii="仿宋_GB2312" w:eastAsia="仿宋_GB2312" w:hAnsi="宋体" w:hint="eastAsia"/>
          <w:sz w:val="30"/>
          <w:szCs w:val="30"/>
          <w:lang w:eastAsia="zh-CN"/>
        </w:rPr>
        <w:t>复核；错误率超过5%的，则认定为非小概率事件，裁判组需对所有成绩进行复核。</w:t>
      </w:r>
    </w:p>
    <w:p w:rsidR="002531B2" w:rsidRPr="00530D17" w:rsidRDefault="002531B2" w:rsidP="002531B2">
      <w:pPr>
        <w:adjustRightInd w:val="0"/>
        <w:snapToGrid w:val="0"/>
        <w:spacing w:line="590" w:lineRule="exact"/>
        <w:ind w:firstLineChars="200" w:firstLine="602"/>
        <w:rPr>
          <w:rFonts w:ascii="仿宋_GB2312" w:eastAsia="仿宋_GB2312" w:hAnsi="宋体"/>
          <w:b/>
          <w:sz w:val="30"/>
          <w:szCs w:val="30"/>
          <w:lang w:eastAsia="zh-CN"/>
        </w:rPr>
      </w:pPr>
      <w:r>
        <w:rPr>
          <w:rFonts w:ascii="仿宋_GB2312" w:eastAsia="仿宋_GB2312" w:hAnsi="宋体" w:hint="eastAsia"/>
          <w:b/>
          <w:sz w:val="30"/>
          <w:szCs w:val="30"/>
          <w:lang w:eastAsia="zh-CN"/>
        </w:rPr>
        <w:t>八</w:t>
      </w:r>
      <w:r w:rsidRPr="00530D17">
        <w:rPr>
          <w:rFonts w:ascii="仿宋_GB2312" w:eastAsia="仿宋_GB2312" w:hAnsi="宋体" w:hint="eastAsia"/>
          <w:b/>
          <w:sz w:val="30"/>
          <w:szCs w:val="30"/>
          <w:lang w:eastAsia="zh-CN"/>
        </w:rPr>
        <w:t>、赛项安全</w:t>
      </w:r>
    </w:p>
    <w:p w:rsidR="002531B2" w:rsidRPr="00530D17" w:rsidRDefault="002531B2" w:rsidP="002531B2">
      <w:pPr>
        <w:adjustRightInd w:val="0"/>
        <w:snapToGrid w:val="0"/>
        <w:spacing w:line="590" w:lineRule="exact"/>
        <w:ind w:firstLineChars="200" w:firstLine="600"/>
        <w:rPr>
          <w:rFonts w:ascii="仿宋_GB2312" w:eastAsia="仿宋_GB2312" w:hAnsi="宋体"/>
          <w:sz w:val="30"/>
          <w:szCs w:val="30"/>
          <w:lang w:eastAsia="zh-CN"/>
        </w:rPr>
      </w:pPr>
      <w:r>
        <w:rPr>
          <w:rFonts w:ascii="仿宋_GB2312" w:eastAsia="仿宋_GB2312" w:hAnsi="宋体" w:hint="eastAsia"/>
          <w:sz w:val="30"/>
          <w:szCs w:val="30"/>
          <w:lang w:eastAsia="zh-CN"/>
        </w:rPr>
        <w:t>（一）</w:t>
      </w:r>
      <w:r w:rsidRPr="00530D17">
        <w:rPr>
          <w:rFonts w:ascii="仿宋_GB2312" w:eastAsia="仿宋_GB2312" w:hAnsi="宋体" w:hint="eastAsia"/>
          <w:sz w:val="30"/>
          <w:szCs w:val="30"/>
          <w:lang w:eastAsia="zh-CN"/>
        </w:rPr>
        <w:t>赛场所有人员（赛场管理与组织人员、裁判员、参赛员以及观摩人员）不得在竞赛现场内外吸烟，不听劝阻者给予通报批评或清退比赛现场，造成严重后果的将依法处理。</w:t>
      </w:r>
    </w:p>
    <w:p w:rsidR="002531B2" w:rsidRPr="00530D17" w:rsidRDefault="002531B2" w:rsidP="002531B2">
      <w:pPr>
        <w:adjustRightInd w:val="0"/>
        <w:snapToGrid w:val="0"/>
        <w:spacing w:line="590" w:lineRule="exact"/>
        <w:ind w:firstLineChars="200" w:firstLine="600"/>
        <w:rPr>
          <w:rFonts w:ascii="仿宋_GB2312" w:eastAsia="仿宋_GB2312" w:hAnsi="宋体"/>
          <w:sz w:val="30"/>
          <w:szCs w:val="30"/>
          <w:lang w:eastAsia="zh-CN"/>
        </w:rPr>
      </w:pPr>
      <w:r>
        <w:rPr>
          <w:rFonts w:ascii="仿宋_GB2312" w:eastAsia="仿宋_GB2312" w:hAnsi="宋体" w:hint="eastAsia"/>
          <w:sz w:val="30"/>
          <w:szCs w:val="30"/>
          <w:lang w:eastAsia="zh-CN"/>
        </w:rPr>
        <w:t>（二）</w:t>
      </w:r>
      <w:r w:rsidRPr="00530D17">
        <w:rPr>
          <w:rFonts w:ascii="仿宋_GB2312" w:eastAsia="仿宋_GB2312" w:hAnsi="宋体" w:hint="eastAsia"/>
          <w:sz w:val="30"/>
          <w:szCs w:val="30"/>
          <w:lang w:eastAsia="zh-CN"/>
        </w:rPr>
        <w:t>未经允许不得使用和移动竞赛场内的任何设施设备（包括消防器材等），工具使用后放回原处。</w:t>
      </w:r>
    </w:p>
    <w:p w:rsidR="002531B2" w:rsidRPr="00530D17" w:rsidRDefault="002531B2" w:rsidP="002531B2">
      <w:pPr>
        <w:adjustRightInd w:val="0"/>
        <w:snapToGrid w:val="0"/>
        <w:spacing w:line="590" w:lineRule="exact"/>
        <w:ind w:firstLineChars="200" w:firstLine="600"/>
        <w:rPr>
          <w:rFonts w:ascii="仿宋_GB2312" w:eastAsia="仿宋_GB2312" w:hAnsi="宋体"/>
          <w:sz w:val="30"/>
          <w:szCs w:val="30"/>
          <w:lang w:eastAsia="zh-CN"/>
        </w:rPr>
      </w:pPr>
      <w:r>
        <w:rPr>
          <w:rFonts w:ascii="仿宋_GB2312" w:eastAsia="仿宋_GB2312" w:hAnsi="宋体" w:hint="eastAsia"/>
          <w:sz w:val="30"/>
          <w:szCs w:val="30"/>
          <w:lang w:eastAsia="zh-CN"/>
        </w:rPr>
        <w:lastRenderedPageBreak/>
        <w:t>（三）</w:t>
      </w:r>
      <w:r w:rsidRPr="00530D17">
        <w:rPr>
          <w:rFonts w:ascii="仿宋_GB2312" w:eastAsia="仿宋_GB2312" w:hAnsi="宋体" w:hint="eastAsia"/>
          <w:sz w:val="30"/>
          <w:szCs w:val="30"/>
          <w:lang w:eastAsia="zh-CN"/>
        </w:rPr>
        <w:t>选手在竞赛中必须遵守赛场的各项规章制度和操作规程，安全、合理的使用各种设施设备和工具，出现严重违章操作加工设备的，裁判视情节轻重进行批评和终止比赛。</w:t>
      </w:r>
    </w:p>
    <w:p w:rsidR="002531B2" w:rsidRPr="00530D17" w:rsidRDefault="002531B2" w:rsidP="002531B2">
      <w:pPr>
        <w:adjustRightInd w:val="0"/>
        <w:snapToGrid w:val="0"/>
        <w:spacing w:line="590" w:lineRule="exact"/>
        <w:ind w:firstLineChars="200" w:firstLine="600"/>
        <w:rPr>
          <w:rFonts w:ascii="仿宋_GB2312" w:eastAsia="仿宋_GB2312" w:hAnsi="宋体"/>
          <w:sz w:val="30"/>
          <w:szCs w:val="30"/>
          <w:lang w:eastAsia="zh-CN"/>
        </w:rPr>
      </w:pPr>
      <w:r>
        <w:rPr>
          <w:rFonts w:ascii="仿宋_GB2312" w:eastAsia="仿宋_GB2312" w:hAnsi="宋体" w:hint="eastAsia"/>
          <w:sz w:val="30"/>
          <w:szCs w:val="30"/>
          <w:lang w:eastAsia="zh-CN"/>
        </w:rPr>
        <w:t>（四）</w:t>
      </w:r>
      <w:r w:rsidRPr="00530D17">
        <w:rPr>
          <w:rFonts w:ascii="仿宋_GB2312" w:eastAsia="仿宋_GB2312" w:hAnsi="宋体" w:hint="eastAsia"/>
          <w:sz w:val="30"/>
          <w:szCs w:val="30"/>
          <w:lang w:eastAsia="zh-CN"/>
        </w:rPr>
        <w:t>选手参加实际操作竞赛前，应由参赛校进行安全教育。竞赛中如发现问题应及时解决，无法解决的问题应及时向裁判员报告，裁判员视情况予以判定，并协调处理。</w:t>
      </w:r>
    </w:p>
    <w:p w:rsidR="002531B2" w:rsidRPr="00530D17" w:rsidRDefault="002531B2" w:rsidP="002531B2">
      <w:pPr>
        <w:adjustRightInd w:val="0"/>
        <w:snapToGrid w:val="0"/>
        <w:spacing w:line="590" w:lineRule="exact"/>
        <w:ind w:firstLineChars="200" w:firstLine="600"/>
        <w:rPr>
          <w:rFonts w:ascii="仿宋_GB2312" w:eastAsia="仿宋_GB2312" w:hAnsi="宋体"/>
          <w:sz w:val="30"/>
          <w:szCs w:val="30"/>
          <w:lang w:eastAsia="zh-CN"/>
        </w:rPr>
      </w:pPr>
      <w:r>
        <w:rPr>
          <w:rFonts w:ascii="仿宋_GB2312" w:eastAsia="仿宋_GB2312" w:hAnsi="宋体" w:hint="eastAsia"/>
          <w:sz w:val="30"/>
          <w:szCs w:val="30"/>
          <w:lang w:eastAsia="zh-CN"/>
        </w:rPr>
        <w:t>（五）</w:t>
      </w:r>
      <w:r w:rsidRPr="00530D17">
        <w:rPr>
          <w:rFonts w:ascii="仿宋_GB2312" w:eastAsia="仿宋_GB2312" w:hAnsi="宋体" w:hint="eastAsia"/>
          <w:sz w:val="30"/>
          <w:szCs w:val="30"/>
          <w:lang w:eastAsia="zh-CN"/>
        </w:rPr>
        <w:t>参赛选手不得触动非竞赛用仪器设备，对竞赛仪器设备造成损坏，由当事人单位承担赔偿责任（视情节而定），并通报批评；参赛选手若出现恶意破坏仪器设备等情节严重者将依法处理。</w:t>
      </w:r>
    </w:p>
    <w:p w:rsidR="002531B2" w:rsidRPr="00530D17" w:rsidRDefault="002531B2" w:rsidP="002531B2">
      <w:pPr>
        <w:adjustRightInd w:val="0"/>
        <w:snapToGrid w:val="0"/>
        <w:spacing w:line="590" w:lineRule="exact"/>
        <w:ind w:firstLineChars="200" w:firstLine="600"/>
        <w:rPr>
          <w:rFonts w:ascii="仿宋_GB2312" w:eastAsia="仿宋_GB2312" w:hAnsi="宋体"/>
          <w:sz w:val="30"/>
          <w:szCs w:val="30"/>
          <w:lang w:eastAsia="zh-CN"/>
        </w:rPr>
      </w:pPr>
      <w:r>
        <w:rPr>
          <w:rFonts w:ascii="仿宋_GB2312" w:eastAsia="仿宋_GB2312" w:hAnsi="宋体" w:hint="eastAsia"/>
          <w:sz w:val="30"/>
          <w:szCs w:val="30"/>
          <w:lang w:eastAsia="zh-CN"/>
        </w:rPr>
        <w:t>（六）</w:t>
      </w:r>
      <w:r w:rsidRPr="00530D17">
        <w:rPr>
          <w:rFonts w:ascii="仿宋_GB2312" w:eastAsia="仿宋_GB2312" w:hAnsi="宋体" w:hint="eastAsia"/>
          <w:sz w:val="30"/>
          <w:szCs w:val="30"/>
          <w:lang w:eastAsia="zh-CN"/>
        </w:rPr>
        <w:t>参赛选手入场应身穿赛事比赛指定服装；工装裤自备，穿绝缘鞋，佩戴安全帽，并购买意外伤害险。赛事指定服装和安全帽由</w:t>
      </w:r>
      <w:r>
        <w:rPr>
          <w:rFonts w:ascii="仿宋_GB2312" w:eastAsia="仿宋_GB2312" w:hAnsi="宋体" w:hint="eastAsia"/>
          <w:sz w:val="30"/>
          <w:szCs w:val="30"/>
          <w:lang w:eastAsia="zh-CN"/>
        </w:rPr>
        <w:t>支持企业</w:t>
      </w:r>
      <w:r w:rsidRPr="00530D17">
        <w:rPr>
          <w:rFonts w:ascii="仿宋_GB2312" w:eastAsia="仿宋_GB2312" w:hAnsi="宋体" w:hint="eastAsia"/>
          <w:sz w:val="30"/>
          <w:szCs w:val="30"/>
          <w:lang w:eastAsia="zh-CN"/>
        </w:rPr>
        <w:t>提供。工装裤和绝缘鞋不允许出现院校名称，以及其他与院校有关标识，具体由裁判决定是否符合竞赛使用，如违反规定视为违规处理。</w:t>
      </w:r>
    </w:p>
    <w:p w:rsidR="002531B2" w:rsidRPr="00F442C7" w:rsidRDefault="002531B2" w:rsidP="00F75C72">
      <w:pPr>
        <w:spacing w:line="276" w:lineRule="auto"/>
        <w:rPr>
          <w:rFonts w:asciiTheme="minorEastAsia" w:eastAsiaTheme="minorEastAsia" w:hAnsiTheme="minorEastAsia"/>
          <w:sz w:val="24"/>
          <w:szCs w:val="24"/>
          <w:lang w:eastAsia="zh-CN"/>
        </w:rPr>
      </w:pPr>
      <w:bookmarkStart w:id="0" w:name="_GoBack"/>
      <w:bookmarkEnd w:id="0"/>
    </w:p>
    <w:p w:rsidR="002531B2" w:rsidRPr="0064370D" w:rsidRDefault="0064370D" w:rsidP="0064370D">
      <w:pPr>
        <w:wordWrap w:val="0"/>
        <w:spacing w:line="276" w:lineRule="auto"/>
        <w:jc w:val="right"/>
        <w:rPr>
          <w:rFonts w:asciiTheme="minorHAnsi" w:eastAsiaTheme="minorEastAsia" w:hAnsiTheme="minorHAnsi"/>
          <w:sz w:val="24"/>
          <w:szCs w:val="24"/>
          <w:lang w:eastAsia="zh-CN"/>
        </w:rPr>
      </w:pPr>
      <w:r>
        <w:rPr>
          <w:rFonts w:asciiTheme="minorEastAsia" w:eastAsiaTheme="minorEastAsia" w:hAnsiTheme="minorEastAsia" w:hint="eastAsia"/>
          <w:sz w:val="24"/>
          <w:szCs w:val="24"/>
          <w:lang w:eastAsia="zh-CN"/>
        </w:rPr>
        <w:t>数维</w:t>
      </w:r>
      <w:r>
        <w:rPr>
          <w:rFonts w:asciiTheme="minorEastAsia" w:eastAsiaTheme="minorEastAsia" w:hAnsiTheme="minorEastAsia"/>
          <w:sz w:val="24"/>
          <w:szCs w:val="24"/>
          <w:lang w:eastAsia="zh-CN"/>
        </w:rPr>
        <w:t>专业教研室</w:t>
      </w:r>
      <w:r>
        <w:rPr>
          <w:rFonts w:asciiTheme="minorEastAsia" w:eastAsiaTheme="minorEastAsia" w:hAnsiTheme="minorEastAsia" w:hint="eastAsia"/>
          <w:sz w:val="24"/>
          <w:szCs w:val="24"/>
          <w:lang w:eastAsia="zh-CN"/>
        </w:rPr>
        <w:t xml:space="preserve"> </w:t>
      </w:r>
    </w:p>
    <w:p w:rsidR="0064370D" w:rsidRPr="0064370D" w:rsidRDefault="0064370D" w:rsidP="0064370D">
      <w:pPr>
        <w:spacing w:line="276" w:lineRule="auto"/>
        <w:jc w:val="right"/>
        <w:rPr>
          <w:rFonts w:asciiTheme="minorHAnsi" w:eastAsiaTheme="minorEastAsia" w:hAnsiTheme="minorHAnsi"/>
          <w:sz w:val="24"/>
          <w:szCs w:val="24"/>
          <w:lang w:eastAsia="zh-CN"/>
        </w:rPr>
      </w:pPr>
      <w:r>
        <w:rPr>
          <w:rFonts w:asciiTheme="minorEastAsia" w:eastAsiaTheme="minorEastAsia" w:hAnsiTheme="minorEastAsia"/>
          <w:sz w:val="24"/>
          <w:szCs w:val="24"/>
          <w:lang w:eastAsia="zh-CN"/>
        </w:rPr>
        <w:t>201</w:t>
      </w:r>
      <w:r w:rsidR="00B80BD1">
        <w:rPr>
          <w:rFonts w:asciiTheme="minorEastAsia" w:eastAsiaTheme="minorEastAsia" w:hAnsiTheme="minorEastAsia" w:hint="eastAsia"/>
          <w:sz w:val="24"/>
          <w:szCs w:val="24"/>
          <w:lang w:eastAsia="zh-CN"/>
        </w:rPr>
        <w:t>8</w:t>
      </w:r>
      <w:r>
        <w:rPr>
          <w:rFonts w:asciiTheme="minorEastAsia" w:eastAsiaTheme="minorEastAsia" w:hAnsiTheme="minorEastAsia"/>
          <w:sz w:val="24"/>
          <w:szCs w:val="24"/>
          <w:lang w:eastAsia="zh-CN"/>
        </w:rPr>
        <w:t>年9月</w:t>
      </w:r>
      <w:r w:rsidR="007B7D70">
        <w:rPr>
          <w:rFonts w:asciiTheme="minorEastAsia" w:eastAsiaTheme="minorEastAsia" w:hAnsiTheme="minorEastAsia" w:hint="eastAsia"/>
          <w:sz w:val="24"/>
          <w:szCs w:val="24"/>
          <w:lang w:eastAsia="zh-CN"/>
        </w:rPr>
        <w:t>5</w:t>
      </w:r>
      <w:r>
        <w:rPr>
          <w:rFonts w:asciiTheme="minorEastAsia" w:eastAsiaTheme="minorEastAsia" w:hAnsiTheme="minorEastAsia"/>
          <w:sz w:val="24"/>
          <w:szCs w:val="24"/>
          <w:lang w:eastAsia="zh-CN"/>
        </w:rPr>
        <w:t>日</w:t>
      </w:r>
    </w:p>
    <w:p w:rsidR="002531B2" w:rsidRPr="004706FD" w:rsidRDefault="002531B2" w:rsidP="00F75C72">
      <w:pPr>
        <w:spacing w:line="276" w:lineRule="auto"/>
        <w:rPr>
          <w:rFonts w:asciiTheme="minorEastAsia" w:eastAsiaTheme="minorEastAsia" w:hAnsiTheme="minorEastAsia"/>
          <w:sz w:val="24"/>
          <w:szCs w:val="24"/>
          <w:lang w:eastAsia="zh-CN"/>
        </w:rPr>
      </w:pPr>
    </w:p>
    <w:sectPr w:rsidR="002531B2" w:rsidRPr="004706FD" w:rsidSect="00F442C7">
      <w:pgSz w:w="11906" w:h="16838"/>
      <w:pgMar w:top="1440" w:right="1416" w:bottom="1134"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04E2" w:rsidRDefault="00D804E2" w:rsidP="002E22E6">
      <w:pPr>
        <w:spacing w:before="0" w:after="0"/>
      </w:pPr>
      <w:r>
        <w:separator/>
      </w:r>
    </w:p>
  </w:endnote>
  <w:endnote w:type="continuationSeparator" w:id="0">
    <w:p w:rsidR="00D804E2" w:rsidRDefault="00D804E2" w:rsidP="002E22E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04E2" w:rsidRDefault="00D804E2" w:rsidP="002E22E6">
      <w:pPr>
        <w:spacing w:before="0" w:after="0"/>
      </w:pPr>
      <w:r>
        <w:separator/>
      </w:r>
    </w:p>
  </w:footnote>
  <w:footnote w:type="continuationSeparator" w:id="0">
    <w:p w:rsidR="00D804E2" w:rsidRDefault="00D804E2" w:rsidP="002E22E6">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1D4124"/>
    <w:multiLevelType w:val="multilevel"/>
    <w:tmpl w:val="00000000"/>
    <w:lvl w:ilvl="0">
      <w:start w:val="1"/>
      <w:numFmt w:val="decimal"/>
      <w:lvlText w:val="%1."/>
      <w:lvlJc w:val="left"/>
      <w:pPr>
        <w:tabs>
          <w:tab w:val="num" w:pos="872"/>
        </w:tabs>
        <w:ind w:left="872" w:hanging="420"/>
      </w:pPr>
      <w:rPr>
        <w:color w:val="auto"/>
      </w:rPr>
    </w:lvl>
    <w:lvl w:ilvl="1">
      <w:start w:val="1"/>
      <w:numFmt w:val="japaneseCounting"/>
      <w:pStyle w:val="Char"/>
      <w:lvlText w:val="%2、"/>
      <w:lvlJc w:val="left"/>
      <w:pPr>
        <w:tabs>
          <w:tab w:val="num" w:pos="900"/>
        </w:tabs>
        <w:ind w:left="900" w:hanging="48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587C"/>
    <w:rsid w:val="000103C8"/>
    <w:rsid w:val="000121A6"/>
    <w:rsid w:val="0001593F"/>
    <w:rsid w:val="00017F8C"/>
    <w:rsid w:val="00022AF3"/>
    <w:rsid w:val="00026E62"/>
    <w:rsid w:val="00070EE6"/>
    <w:rsid w:val="000B26EF"/>
    <w:rsid w:val="000C5EDD"/>
    <w:rsid w:val="000C7747"/>
    <w:rsid w:val="000D6EAE"/>
    <w:rsid w:val="000F1026"/>
    <w:rsid w:val="00162559"/>
    <w:rsid w:val="001B1B05"/>
    <w:rsid w:val="001B6D1F"/>
    <w:rsid w:val="001E1253"/>
    <w:rsid w:val="001E7878"/>
    <w:rsid w:val="002531B2"/>
    <w:rsid w:val="002574A6"/>
    <w:rsid w:val="002872DA"/>
    <w:rsid w:val="002A20B6"/>
    <w:rsid w:val="002B706D"/>
    <w:rsid w:val="002C732D"/>
    <w:rsid w:val="002D1BAE"/>
    <w:rsid w:val="002E22E6"/>
    <w:rsid w:val="00311295"/>
    <w:rsid w:val="00316324"/>
    <w:rsid w:val="00326606"/>
    <w:rsid w:val="0035321E"/>
    <w:rsid w:val="00364E84"/>
    <w:rsid w:val="003743AE"/>
    <w:rsid w:val="0038695E"/>
    <w:rsid w:val="00387081"/>
    <w:rsid w:val="003E3AAE"/>
    <w:rsid w:val="00400AD7"/>
    <w:rsid w:val="00434156"/>
    <w:rsid w:val="00442D46"/>
    <w:rsid w:val="004432F2"/>
    <w:rsid w:val="004706FD"/>
    <w:rsid w:val="00476E3E"/>
    <w:rsid w:val="00491A92"/>
    <w:rsid w:val="00494CAE"/>
    <w:rsid w:val="0049550A"/>
    <w:rsid w:val="004C17CB"/>
    <w:rsid w:val="004D1588"/>
    <w:rsid w:val="004E2C23"/>
    <w:rsid w:val="004E6FC3"/>
    <w:rsid w:val="005005FE"/>
    <w:rsid w:val="005225D1"/>
    <w:rsid w:val="0052467C"/>
    <w:rsid w:val="005501C7"/>
    <w:rsid w:val="005D1D33"/>
    <w:rsid w:val="005D7933"/>
    <w:rsid w:val="005E6277"/>
    <w:rsid w:val="005F51E7"/>
    <w:rsid w:val="00603F0F"/>
    <w:rsid w:val="0061373B"/>
    <w:rsid w:val="0061603F"/>
    <w:rsid w:val="00623D1C"/>
    <w:rsid w:val="00631589"/>
    <w:rsid w:val="00634BDC"/>
    <w:rsid w:val="0064370D"/>
    <w:rsid w:val="006473C1"/>
    <w:rsid w:val="00655C1D"/>
    <w:rsid w:val="00662BC1"/>
    <w:rsid w:val="006836E3"/>
    <w:rsid w:val="00686C45"/>
    <w:rsid w:val="00696143"/>
    <w:rsid w:val="006B0800"/>
    <w:rsid w:val="006C00B7"/>
    <w:rsid w:val="006C61D4"/>
    <w:rsid w:val="006F120B"/>
    <w:rsid w:val="006F3690"/>
    <w:rsid w:val="006F7902"/>
    <w:rsid w:val="0074246F"/>
    <w:rsid w:val="00742479"/>
    <w:rsid w:val="00772642"/>
    <w:rsid w:val="00776381"/>
    <w:rsid w:val="00787C93"/>
    <w:rsid w:val="00792D8D"/>
    <w:rsid w:val="0079307C"/>
    <w:rsid w:val="007B7D70"/>
    <w:rsid w:val="007D4892"/>
    <w:rsid w:val="00806B7A"/>
    <w:rsid w:val="008220A6"/>
    <w:rsid w:val="008250C6"/>
    <w:rsid w:val="008269CE"/>
    <w:rsid w:val="00856F13"/>
    <w:rsid w:val="0086248C"/>
    <w:rsid w:val="00870365"/>
    <w:rsid w:val="008815A3"/>
    <w:rsid w:val="008B037F"/>
    <w:rsid w:val="008D4E4A"/>
    <w:rsid w:val="009228B0"/>
    <w:rsid w:val="0097127B"/>
    <w:rsid w:val="009964A7"/>
    <w:rsid w:val="009B3BA8"/>
    <w:rsid w:val="009C1C81"/>
    <w:rsid w:val="009F30AE"/>
    <w:rsid w:val="00A07C81"/>
    <w:rsid w:val="00A25924"/>
    <w:rsid w:val="00A33B3D"/>
    <w:rsid w:val="00A600C0"/>
    <w:rsid w:val="00AC49F6"/>
    <w:rsid w:val="00B125B0"/>
    <w:rsid w:val="00B15652"/>
    <w:rsid w:val="00B33956"/>
    <w:rsid w:val="00B4484F"/>
    <w:rsid w:val="00B667E6"/>
    <w:rsid w:val="00B72A84"/>
    <w:rsid w:val="00B80BD1"/>
    <w:rsid w:val="00B85A30"/>
    <w:rsid w:val="00B9685D"/>
    <w:rsid w:val="00BB0AE8"/>
    <w:rsid w:val="00BE15D8"/>
    <w:rsid w:val="00BF0DCC"/>
    <w:rsid w:val="00C1380D"/>
    <w:rsid w:val="00C64760"/>
    <w:rsid w:val="00CD79BE"/>
    <w:rsid w:val="00CE12B6"/>
    <w:rsid w:val="00CF11D0"/>
    <w:rsid w:val="00D178E1"/>
    <w:rsid w:val="00D221B8"/>
    <w:rsid w:val="00D22B68"/>
    <w:rsid w:val="00D276BA"/>
    <w:rsid w:val="00D54892"/>
    <w:rsid w:val="00D6730C"/>
    <w:rsid w:val="00D804E2"/>
    <w:rsid w:val="00D849D7"/>
    <w:rsid w:val="00DA048F"/>
    <w:rsid w:val="00DB1D70"/>
    <w:rsid w:val="00DE7D8E"/>
    <w:rsid w:val="00DF4094"/>
    <w:rsid w:val="00E01313"/>
    <w:rsid w:val="00E14394"/>
    <w:rsid w:val="00E30623"/>
    <w:rsid w:val="00E54361"/>
    <w:rsid w:val="00E545C8"/>
    <w:rsid w:val="00E67BB8"/>
    <w:rsid w:val="00E8587C"/>
    <w:rsid w:val="00EA7CB9"/>
    <w:rsid w:val="00EC27D0"/>
    <w:rsid w:val="00EC3264"/>
    <w:rsid w:val="00EE6716"/>
    <w:rsid w:val="00F160F2"/>
    <w:rsid w:val="00F334E6"/>
    <w:rsid w:val="00F442C7"/>
    <w:rsid w:val="00F47C8D"/>
    <w:rsid w:val="00F67965"/>
    <w:rsid w:val="00F71595"/>
    <w:rsid w:val="00F75646"/>
    <w:rsid w:val="00F75C72"/>
    <w:rsid w:val="00F87AE3"/>
    <w:rsid w:val="00F9736D"/>
    <w:rsid w:val="00FC6B13"/>
    <w:rsid w:val="00FC6FEC"/>
    <w:rsid w:val="00FD3C8E"/>
    <w:rsid w:val="00FE2874"/>
    <w:rsid w:val="00FE4892"/>
    <w:rsid w:val="00FE7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2E6"/>
    <w:pPr>
      <w:spacing w:before="120" w:after="240"/>
      <w:jc w:val="both"/>
    </w:pPr>
    <w:rPr>
      <w:rFonts w:ascii="Calibri" w:eastAsia="宋体" w:hAnsi="Calibri" w:cs="Times New Roman"/>
      <w:kern w:val="0"/>
      <w:sz w:val="22"/>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0"/>
    <w:uiPriority w:val="99"/>
    <w:unhideWhenUsed/>
    <w:rsid w:val="002E22E6"/>
    <w:pPr>
      <w:widowControl w:val="0"/>
      <w:pBdr>
        <w:bottom w:val="single" w:sz="6" w:space="1" w:color="auto"/>
      </w:pBdr>
      <w:tabs>
        <w:tab w:val="center" w:pos="4153"/>
        <w:tab w:val="right" w:pos="8306"/>
      </w:tabs>
      <w:snapToGrid w:val="0"/>
      <w:spacing w:before="0" w:after="0"/>
      <w:jc w:val="center"/>
    </w:pPr>
    <w:rPr>
      <w:rFonts w:asciiTheme="minorHAnsi" w:eastAsiaTheme="minorEastAsia" w:hAnsiTheme="minorHAnsi" w:cstheme="minorBidi"/>
      <w:kern w:val="2"/>
      <w:sz w:val="18"/>
      <w:szCs w:val="18"/>
      <w:lang w:val="en-US" w:eastAsia="zh-CN"/>
    </w:rPr>
  </w:style>
  <w:style w:type="character" w:customStyle="1" w:styleId="Char0">
    <w:name w:val="页眉 Char"/>
    <w:basedOn w:val="a0"/>
    <w:link w:val="a3"/>
    <w:uiPriority w:val="99"/>
    <w:rsid w:val="002E22E6"/>
    <w:rPr>
      <w:sz w:val="18"/>
      <w:szCs w:val="18"/>
    </w:rPr>
  </w:style>
  <w:style w:type="paragraph" w:styleId="a4">
    <w:name w:val="footer"/>
    <w:basedOn w:val="a"/>
    <w:link w:val="Char1"/>
    <w:uiPriority w:val="99"/>
    <w:unhideWhenUsed/>
    <w:rsid w:val="002E22E6"/>
    <w:pPr>
      <w:widowControl w:val="0"/>
      <w:tabs>
        <w:tab w:val="center" w:pos="4153"/>
        <w:tab w:val="right" w:pos="8306"/>
      </w:tabs>
      <w:snapToGrid w:val="0"/>
      <w:spacing w:before="0" w:after="0"/>
      <w:jc w:val="left"/>
    </w:pPr>
    <w:rPr>
      <w:rFonts w:asciiTheme="minorHAnsi" w:eastAsiaTheme="minorEastAsia" w:hAnsiTheme="minorHAnsi" w:cstheme="minorBidi"/>
      <w:kern w:val="2"/>
      <w:sz w:val="18"/>
      <w:szCs w:val="18"/>
      <w:lang w:val="en-US" w:eastAsia="zh-CN"/>
    </w:rPr>
  </w:style>
  <w:style w:type="character" w:customStyle="1" w:styleId="Char1">
    <w:name w:val="页脚 Char"/>
    <w:basedOn w:val="a0"/>
    <w:link w:val="a4"/>
    <w:uiPriority w:val="99"/>
    <w:rsid w:val="002E22E6"/>
    <w:rPr>
      <w:sz w:val="18"/>
      <w:szCs w:val="18"/>
    </w:rPr>
  </w:style>
  <w:style w:type="paragraph" w:styleId="a5">
    <w:name w:val="Balloon Text"/>
    <w:basedOn w:val="a"/>
    <w:link w:val="Char2"/>
    <w:uiPriority w:val="99"/>
    <w:semiHidden/>
    <w:unhideWhenUsed/>
    <w:rsid w:val="008B037F"/>
    <w:pPr>
      <w:spacing w:before="0" w:after="0"/>
    </w:pPr>
    <w:rPr>
      <w:sz w:val="18"/>
      <w:szCs w:val="18"/>
    </w:rPr>
  </w:style>
  <w:style w:type="character" w:customStyle="1" w:styleId="Char2">
    <w:name w:val="批注框文本 Char"/>
    <w:basedOn w:val="a0"/>
    <w:link w:val="a5"/>
    <w:uiPriority w:val="99"/>
    <w:semiHidden/>
    <w:rsid w:val="008B037F"/>
    <w:rPr>
      <w:rFonts w:ascii="Calibri" w:eastAsia="宋体" w:hAnsi="Calibri" w:cs="Times New Roman"/>
      <w:kern w:val="0"/>
      <w:sz w:val="18"/>
      <w:szCs w:val="18"/>
      <w:lang w:val="ru-RU" w:eastAsia="en-US"/>
    </w:rPr>
  </w:style>
  <w:style w:type="table" w:styleId="a6">
    <w:name w:val="Table Grid"/>
    <w:basedOn w:val="a1"/>
    <w:uiPriority w:val="59"/>
    <w:rsid w:val="008B03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a"/>
    <w:rsid w:val="00E01313"/>
    <w:pPr>
      <w:widowControl w:val="0"/>
      <w:numPr>
        <w:ilvl w:val="1"/>
        <w:numId w:val="1"/>
      </w:numPr>
      <w:tabs>
        <w:tab w:val="clear" w:pos="900"/>
      </w:tabs>
      <w:spacing w:after="120" w:line="320" w:lineRule="exact"/>
      <w:ind w:left="0" w:firstLine="0"/>
    </w:pPr>
    <w:rPr>
      <w:rFonts w:ascii="Times New Roman" w:hAnsi="Times New Roman"/>
      <w:kern w:val="2"/>
      <w:sz w:val="21"/>
      <w:szCs w:val="20"/>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2E6"/>
    <w:pPr>
      <w:spacing w:before="120" w:after="240"/>
      <w:jc w:val="both"/>
    </w:pPr>
    <w:rPr>
      <w:rFonts w:ascii="Calibri" w:eastAsia="宋体" w:hAnsi="Calibri" w:cs="Times New Roman"/>
      <w:kern w:val="0"/>
      <w:sz w:val="22"/>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0"/>
    <w:uiPriority w:val="99"/>
    <w:unhideWhenUsed/>
    <w:rsid w:val="002E22E6"/>
    <w:pPr>
      <w:widowControl w:val="0"/>
      <w:pBdr>
        <w:bottom w:val="single" w:sz="6" w:space="1" w:color="auto"/>
      </w:pBdr>
      <w:tabs>
        <w:tab w:val="center" w:pos="4153"/>
        <w:tab w:val="right" w:pos="8306"/>
      </w:tabs>
      <w:snapToGrid w:val="0"/>
      <w:spacing w:before="0" w:after="0"/>
      <w:jc w:val="center"/>
    </w:pPr>
    <w:rPr>
      <w:rFonts w:asciiTheme="minorHAnsi" w:eastAsiaTheme="minorEastAsia" w:hAnsiTheme="minorHAnsi" w:cstheme="minorBidi"/>
      <w:kern w:val="2"/>
      <w:sz w:val="18"/>
      <w:szCs w:val="18"/>
      <w:lang w:val="en-US" w:eastAsia="zh-CN"/>
    </w:rPr>
  </w:style>
  <w:style w:type="character" w:customStyle="1" w:styleId="Char0">
    <w:name w:val="页眉 Char"/>
    <w:basedOn w:val="a0"/>
    <w:link w:val="a3"/>
    <w:uiPriority w:val="99"/>
    <w:rsid w:val="002E22E6"/>
    <w:rPr>
      <w:sz w:val="18"/>
      <w:szCs w:val="18"/>
    </w:rPr>
  </w:style>
  <w:style w:type="paragraph" w:styleId="a4">
    <w:name w:val="footer"/>
    <w:basedOn w:val="a"/>
    <w:link w:val="Char1"/>
    <w:uiPriority w:val="99"/>
    <w:unhideWhenUsed/>
    <w:rsid w:val="002E22E6"/>
    <w:pPr>
      <w:widowControl w:val="0"/>
      <w:tabs>
        <w:tab w:val="center" w:pos="4153"/>
        <w:tab w:val="right" w:pos="8306"/>
      </w:tabs>
      <w:snapToGrid w:val="0"/>
      <w:spacing w:before="0" w:after="0"/>
      <w:jc w:val="left"/>
    </w:pPr>
    <w:rPr>
      <w:rFonts w:asciiTheme="minorHAnsi" w:eastAsiaTheme="minorEastAsia" w:hAnsiTheme="minorHAnsi" w:cstheme="minorBidi"/>
      <w:kern w:val="2"/>
      <w:sz w:val="18"/>
      <w:szCs w:val="18"/>
      <w:lang w:val="en-US" w:eastAsia="zh-CN"/>
    </w:rPr>
  </w:style>
  <w:style w:type="character" w:customStyle="1" w:styleId="Char1">
    <w:name w:val="页脚 Char"/>
    <w:basedOn w:val="a0"/>
    <w:link w:val="a4"/>
    <w:uiPriority w:val="99"/>
    <w:rsid w:val="002E22E6"/>
    <w:rPr>
      <w:sz w:val="18"/>
      <w:szCs w:val="18"/>
    </w:rPr>
  </w:style>
  <w:style w:type="paragraph" w:styleId="a5">
    <w:name w:val="Balloon Text"/>
    <w:basedOn w:val="a"/>
    <w:link w:val="Char2"/>
    <w:uiPriority w:val="99"/>
    <w:semiHidden/>
    <w:unhideWhenUsed/>
    <w:rsid w:val="008B037F"/>
    <w:pPr>
      <w:spacing w:before="0" w:after="0"/>
    </w:pPr>
    <w:rPr>
      <w:sz w:val="18"/>
      <w:szCs w:val="18"/>
    </w:rPr>
  </w:style>
  <w:style w:type="character" w:customStyle="1" w:styleId="Char2">
    <w:name w:val="批注框文本 Char"/>
    <w:basedOn w:val="a0"/>
    <w:link w:val="a5"/>
    <w:uiPriority w:val="99"/>
    <w:semiHidden/>
    <w:rsid w:val="008B037F"/>
    <w:rPr>
      <w:rFonts w:ascii="Calibri" w:eastAsia="宋体" w:hAnsi="Calibri" w:cs="Times New Roman"/>
      <w:kern w:val="0"/>
      <w:sz w:val="18"/>
      <w:szCs w:val="18"/>
      <w:lang w:val="ru-RU" w:eastAsia="en-US"/>
    </w:rPr>
  </w:style>
  <w:style w:type="table" w:styleId="a6">
    <w:name w:val="Table Grid"/>
    <w:basedOn w:val="a1"/>
    <w:uiPriority w:val="59"/>
    <w:rsid w:val="008B03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a"/>
    <w:rsid w:val="00E01313"/>
    <w:pPr>
      <w:widowControl w:val="0"/>
      <w:numPr>
        <w:ilvl w:val="1"/>
        <w:numId w:val="1"/>
      </w:numPr>
      <w:tabs>
        <w:tab w:val="clear" w:pos="900"/>
      </w:tabs>
      <w:spacing w:after="120" w:line="320" w:lineRule="exact"/>
      <w:ind w:left="0" w:firstLine="0"/>
    </w:pPr>
    <w:rPr>
      <w:rFonts w:ascii="Times New Roman" w:hAnsi="Times New Roman"/>
      <w:kern w:val="2"/>
      <w:sz w:val="21"/>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10</Pages>
  <Words>631</Words>
  <Characters>3597</Characters>
  <Application>Microsoft Office Word</Application>
  <DocSecurity>0</DocSecurity>
  <Lines>29</Lines>
  <Paragraphs>8</Paragraphs>
  <ScaleCrop>false</ScaleCrop>
  <Company>Microsoft</Company>
  <LinksUpToDate>false</LinksUpToDate>
  <CharactersWithSpaces>4220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czp</dc:creator>
  <cp:lastModifiedBy>熊征伟</cp:lastModifiedBy>
  <cp:revision>36</cp:revision>
  <dcterms:created xsi:type="dcterms:W3CDTF">2017-09-05T03:01:00Z</dcterms:created>
  <dcterms:modified xsi:type="dcterms:W3CDTF">2018-09-18T09:04:00Z</dcterms:modified>
</cp:coreProperties>
</file>